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4F" w:rsidRPr="00F13233" w:rsidRDefault="00D3594F" w:rsidP="00D3594F">
      <w:pPr>
        <w:widowControl w:val="0"/>
        <w:tabs>
          <w:tab w:val="left" w:pos="7371"/>
        </w:tabs>
        <w:autoSpaceDE w:val="0"/>
        <w:autoSpaceDN w:val="0"/>
        <w:adjustRightInd w:val="0"/>
        <w:spacing w:line="276" w:lineRule="auto"/>
        <w:jc w:val="center"/>
        <w:rPr>
          <w:szCs w:val="20"/>
        </w:rPr>
      </w:pPr>
      <w:r>
        <w:rPr>
          <w:noProof/>
          <w:szCs w:val="20"/>
        </w:rPr>
        <w:drawing>
          <wp:inline distT="0" distB="0" distL="0" distR="0" wp14:anchorId="5216E172" wp14:editId="52D3AC54">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D3594F" w:rsidRPr="00F13233" w:rsidRDefault="00D3594F" w:rsidP="00D3594F">
      <w:pPr>
        <w:widowControl w:val="0"/>
        <w:tabs>
          <w:tab w:val="left" w:pos="7371"/>
        </w:tabs>
        <w:autoSpaceDE w:val="0"/>
        <w:autoSpaceDN w:val="0"/>
        <w:adjustRightInd w:val="0"/>
        <w:spacing w:line="276" w:lineRule="auto"/>
        <w:jc w:val="center"/>
        <w:rPr>
          <w:szCs w:val="20"/>
        </w:rPr>
      </w:pPr>
    </w:p>
    <w:p w:rsidR="00D3594F" w:rsidRPr="00F13233" w:rsidRDefault="00D3594F" w:rsidP="00D3594F">
      <w:pPr>
        <w:widowControl w:val="0"/>
        <w:tabs>
          <w:tab w:val="left" w:pos="993"/>
          <w:tab w:val="left" w:pos="7371"/>
        </w:tabs>
        <w:autoSpaceDE w:val="0"/>
        <w:autoSpaceDN w:val="0"/>
        <w:adjustRightInd w:val="0"/>
        <w:spacing w:line="276" w:lineRule="auto"/>
        <w:ind w:right="-143"/>
        <w:jc w:val="center"/>
        <w:rPr>
          <w:b/>
          <w:sz w:val="28"/>
          <w:szCs w:val="28"/>
        </w:rPr>
      </w:pPr>
      <w:r w:rsidRPr="00F13233">
        <w:rPr>
          <w:b/>
          <w:sz w:val="28"/>
          <w:szCs w:val="28"/>
        </w:rPr>
        <w:t>АДМИНИСТРАЦИЯ</w:t>
      </w:r>
    </w:p>
    <w:p w:rsidR="00D3594F" w:rsidRPr="00F13233" w:rsidRDefault="00D3594F" w:rsidP="00D3594F">
      <w:pPr>
        <w:widowControl w:val="0"/>
        <w:autoSpaceDE w:val="0"/>
        <w:autoSpaceDN w:val="0"/>
        <w:adjustRightInd w:val="0"/>
        <w:spacing w:line="276" w:lineRule="auto"/>
        <w:ind w:right="-143"/>
        <w:jc w:val="center"/>
        <w:rPr>
          <w:b/>
          <w:sz w:val="28"/>
          <w:szCs w:val="28"/>
        </w:rPr>
      </w:pPr>
      <w:r w:rsidRPr="00F13233">
        <w:rPr>
          <w:b/>
          <w:sz w:val="28"/>
          <w:szCs w:val="28"/>
        </w:rPr>
        <w:t xml:space="preserve">ГОРОДСКОГО ПОСЕЛЕНИЯ </w:t>
      </w:r>
      <w:proofErr w:type="gramStart"/>
      <w:r w:rsidRPr="00F13233">
        <w:rPr>
          <w:b/>
          <w:sz w:val="28"/>
          <w:szCs w:val="28"/>
        </w:rPr>
        <w:t>СОВЕТСКИЙ</w:t>
      </w:r>
      <w:proofErr w:type="gramEnd"/>
    </w:p>
    <w:p w:rsidR="00D3594F" w:rsidRPr="00F13233" w:rsidRDefault="00D3594F" w:rsidP="00D3594F">
      <w:pPr>
        <w:widowControl w:val="0"/>
        <w:autoSpaceDE w:val="0"/>
        <w:autoSpaceDN w:val="0"/>
        <w:adjustRightInd w:val="0"/>
        <w:spacing w:line="276" w:lineRule="auto"/>
        <w:ind w:right="-143"/>
        <w:jc w:val="center"/>
        <w:rPr>
          <w:b/>
          <w:szCs w:val="20"/>
        </w:rPr>
      </w:pPr>
      <w:r w:rsidRPr="00F13233">
        <w:rPr>
          <w:b/>
          <w:szCs w:val="20"/>
        </w:rPr>
        <w:t>Советского района</w:t>
      </w:r>
    </w:p>
    <w:p w:rsidR="00D3594F" w:rsidRPr="00F13233" w:rsidRDefault="00D3594F" w:rsidP="00D3594F">
      <w:pPr>
        <w:widowControl w:val="0"/>
        <w:autoSpaceDE w:val="0"/>
        <w:autoSpaceDN w:val="0"/>
        <w:adjustRightInd w:val="0"/>
        <w:spacing w:line="276" w:lineRule="auto"/>
        <w:ind w:right="-143"/>
        <w:jc w:val="center"/>
        <w:rPr>
          <w:b/>
          <w:szCs w:val="20"/>
        </w:rPr>
      </w:pPr>
      <w:r w:rsidRPr="00F13233">
        <w:rPr>
          <w:b/>
          <w:szCs w:val="20"/>
        </w:rPr>
        <w:t>Ханты-Мансийского автономного округа – Югры</w:t>
      </w:r>
    </w:p>
    <w:p w:rsidR="00D3594F" w:rsidRPr="00F13233" w:rsidRDefault="00D3594F" w:rsidP="00D3594F">
      <w:pPr>
        <w:widowControl w:val="0"/>
        <w:autoSpaceDE w:val="0"/>
        <w:autoSpaceDN w:val="0"/>
        <w:adjustRightInd w:val="0"/>
        <w:spacing w:line="276" w:lineRule="auto"/>
        <w:jc w:val="center"/>
        <w:rPr>
          <w:b/>
          <w:szCs w:val="20"/>
        </w:rPr>
      </w:pPr>
    </w:p>
    <w:p w:rsidR="00D3594F" w:rsidRPr="00F13233" w:rsidRDefault="00D3594F" w:rsidP="00D3594F">
      <w:pPr>
        <w:widowControl w:val="0"/>
        <w:autoSpaceDE w:val="0"/>
        <w:autoSpaceDN w:val="0"/>
        <w:adjustRightInd w:val="0"/>
        <w:spacing w:line="276" w:lineRule="auto"/>
        <w:ind w:right="-3"/>
        <w:jc w:val="center"/>
        <w:rPr>
          <w:b/>
          <w:sz w:val="28"/>
          <w:szCs w:val="28"/>
        </w:rPr>
      </w:pPr>
      <w:r>
        <w:rPr>
          <w:b/>
          <w:sz w:val="28"/>
          <w:szCs w:val="28"/>
        </w:rPr>
        <w:t>ПОСТАНОВЛЕНИЕ</w:t>
      </w:r>
    </w:p>
    <w:p w:rsidR="00D3594F" w:rsidRPr="00F13233" w:rsidRDefault="00D3594F" w:rsidP="00D3594F">
      <w:pPr>
        <w:widowControl w:val="0"/>
        <w:autoSpaceDE w:val="0"/>
        <w:autoSpaceDN w:val="0"/>
        <w:adjustRightInd w:val="0"/>
        <w:spacing w:line="276" w:lineRule="auto"/>
        <w:ind w:firstLine="142"/>
        <w:rPr>
          <w:sz w:val="28"/>
          <w:szCs w:val="28"/>
        </w:rPr>
      </w:pPr>
    </w:p>
    <w:p w:rsidR="00D3594F" w:rsidRPr="001153F5" w:rsidRDefault="00D3594F" w:rsidP="00D3594F">
      <w:pPr>
        <w:widowControl w:val="0"/>
        <w:autoSpaceDE w:val="0"/>
        <w:autoSpaceDN w:val="0"/>
        <w:adjustRightInd w:val="0"/>
        <w:spacing w:line="276" w:lineRule="auto"/>
      </w:pPr>
      <w:r w:rsidRPr="001153F5">
        <w:t>от «</w:t>
      </w:r>
      <w:r>
        <w:t>07</w:t>
      </w:r>
      <w:r w:rsidRPr="001153F5">
        <w:t xml:space="preserve">» </w:t>
      </w:r>
      <w:r>
        <w:t>февраля 2022</w:t>
      </w:r>
      <w:r w:rsidRPr="001153F5">
        <w:t xml:space="preserve"> г.                                     </w:t>
      </w:r>
      <w:r>
        <w:t xml:space="preserve">  </w:t>
      </w:r>
      <w:r w:rsidRPr="001153F5">
        <w:t xml:space="preserve">         </w:t>
      </w:r>
      <w:r>
        <w:t xml:space="preserve">                                  </w:t>
      </w:r>
      <w:r w:rsidRPr="001153F5">
        <w:t xml:space="preserve"> </w:t>
      </w:r>
      <w:r>
        <w:t xml:space="preserve">                </w:t>
      </w:r>
      <w:r w:rsidRPr="001153F5">
        <w:t xml:space="preserve">          №</w:t>
      </w:r>
      <w:r>
        <w:t xml:space="preserve"> 40</w:t>
      </w:r>
    </w:p>
    <w:p w:rsidR="00D3594F" w:rsidRDefault="00D3594F" w:rsidP="00D3594F">
      <w:pPr>
        <w:widowControl w:val="0"/>
        <w:autoSpaceDE w:val="0"/>
        <w:autoSpaceDN w:val="0"/>
        <w:adjustRightInd w:val="0"/>
        <w:spacing w:line="276" w:lineRule="auto"/>
        <w:ind w:right="5245"/>
      </w:pPr>
      <w:r w:rsidRPr="001153F5">
        <w:t>г. Советский</w:t>
      </w:r>
    </w:p>
    <w:p w:rsidR="00D3594F" w:rsidRDefault="00D3594F" w:rsidP="00D3594F">
      <w:pPr>
        <w:rPr>
          <w:rFonts w:eastAsia="Times New Roman"/>
        </w:rPr>
      </w:pPr>
    </w:p>
    <w:p w:rsidR="00D3594F" w:rsidRPr="00D3594F" w:rsidRDefault="00D3594F" w:rsidP="00D3594F">
      <w:pPr>
        <w:rPr>
          <w:rFonts w:eastAsia="Times New Roman"/>
        </w:rPr>
      </w:pPr>
      <w:r w:rsidRPr="00D3594F">
        <w:rPr>
          <w:rFonts w:eastAsia="Times New Roman"/>
        </w:rPr>
        <w:t xml:space="preserve">О назначении </w:t>
      </w:r>
      <w:r w:rsidRPr="00D3594F">
        <w:rPr>
          <w:rFonts w:eastAsia="Times New Roman"/>
          <w:color w:val="000000"/>
        </w:rPr>
        <w:t>общественных обсуждений</w:t>
      </w:r>
    </w:p>
    <w:p w:rsidR="00D3594F" w:rsidRPr="00D3594F" w:rsidRDefault="00D3594F" w:rsidP="00D3594F">
      <w:pPr>
        <w:jc w:val="both"/>
        <w:rPr>
          <w:rFonts w:eastAsia="Times New Roman"/>
          <w:color w:val="000000"/>
        </w:rPr>
      </w:pPr>
    </w:p>
    <w:p w:rsidR="00D3594F" w:rsidRPr="00D3594F" w:rsidRDefault="00D3594F" w:rsidP="00D3594F">
      <w:pPr>
        <w:tabs>
          <w:tab w:val="left" w:pos="993"/>
        </w:tabs>
        <w:ind w:firstLine="709"/>
        <w:jc w:val="both"/>
        <w:rPr>
          <w:rFonts w:eastAsia="Times New Roman"/>
        </w:rPr>
      </w:pPr>
      <w:r w:rsidRPr="00D3594F">
        <w:rPr>
          <w:rFonts w:eastAsia="Times New Roman"/>
          <w:color w:val="000000"/>
        </w:rPr>
        <w:t xml:space="preserve">В соответствии со статьей 5.1.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городского поселения Советский, соглашением о передаче </w:t>
      </w:r>
      <w:proofErr w:type="gramStart"/>
      <w:r w:rsidRPr="00D3594F">
        <w:rPr>
          <w:rFonts w:eastAsia="Times New Roman"/>
          <w:color w:val="000000"/>
        </w:rPr>
        <w:t>осуществления части полномочий Администрации городского поселения</w:t>
      </w:r>
      <w:proofErr w:type="gramEnd"/>
      <w:r w:rsidRPr="00D3594F">
        <w:rPr>
          <w:rFonts w:eastAsia="Times New Roman"/>
          <w:color w:val="000000"/>
        </w:rPr>
        <w:t xml:space="preserve"> Советский администрации Советского района от 17.12.2020:</w:t>
      </w:r>
    </w:p>
    <w:p w:rsidR="00D3594F" w:rsidRPr="00D3594F" w:rsidRDefault="00D3594F" w:rsidP="00DC37E6">
      <w:pPr>
        <w:numPr>
          <w:ilvl w:val="0"/>
          <w:numId w:val="35"/>
        </w:numPr>
        <w:tabs>
          <w:tab w:val="left" w:pos="993"/>
        </w:tabs>
        <w:suppressAutoHyphens/>
        <w:ind w:left="0" w:firstLine="709"/>
        <w:jc w:val="both"/>
        <w:rPr>
          <w:rFonts w:eastAsia="Times New Roman"/>
        </w:rPr>
      </w:pPr>
      <w:r w:rsidRPr="00D3594F">
        <w:rPr>
          <w:rFonts w:eastAsia="Times New Roman"/>
        </w:rPr>
        <w:t>Провести общественные обсуждения по проекту планировки и проекту межевания территории для реконструкции канализационного коллектора от КНС по ул. Ленина до КОС 1200 в городском поселении </w:t>
      </w:r>
      <w:proofErr w:type="gramStart"/>
      <w:r w:rsidRPr="00D3594F">
        <w:rPr>
          <w:rFonts w:eastAsia="Times New Roman"/>
        </w:rPr>
        <w:t>Советский</w:t>
      </w:r>
      <w:proofErr w:type="gramEnd"/>
      <w:r w:rsidRPr="00D3594F">
        <w:rPr>
          <w:rFonts w:eastAsia="Times New Roman"/>
        </w:rPr>
        <w:t xml:space="preserve"> (приложение).</w:t>
      </w:r>
    </w:p>
    <w:p w:rsidR="00D3594F" w:rsidRPr="00D3594F" w:rsidRDefault="00D3594F" w:rsidP="00DC37E6">
      <w:pPr>
        <w:numPr>
          <w:ilvl w:val="0"/>
          <w:numId w:val="35"/>
        </w:numPr>
        <w:tabs>
          <w:tab w:val="left" w:pos="851"/>
          <w:tab w:val="left" w:pos="993"/>
        </w:tabs>
        <w:ind w:left="0" w:firstLine="709"/>
        <w:jc w:val="both"/>
        <w:rPr>
          <w:rFonts w:eastAsia="Times New Roman"/>
        </w:rPr>
      </w:pPr>
      <w:r w:rsidRPr="00D3594F">
        <w:rPr>
          <w:rFonts w:eastAsia="Times New Roman"/>
        </w:rPr>
        <w:t xml:space="preserve">Организатором общественных обсуждений по проектам является администрация Советского района (по согласованию), находящаяся по адресу: </w:t>
      </w:r>
      <w:proofErr w:type="gramStart"/>
      <w:r w:rsidRPr="00D3594F">
        <w:rPr>
          <w:rFonts w:eastAsia="Times New Roman"/>
        </w:rPr>
        <w:t>Ханты-Мансийский автономный округ – Югра, Советский район, г. Советский, ул. 50 лет Пионерии, д. 10.</w:t>
      </w:r>
      <w:proofErr w:type="gramEnd"/>
    </w:p>
    <w:p w:rsidR="00D3594F" w:rsidRPr="00D3594F" w:rsidRDefault="00D3594F" w:rsidP="00DC37E6">
      <w:pPr>
        <w:numPr>
          <w:ilvl w:val="0"/>
          <w:numId w:val="35"/>
        </w:numPr>
        <w:tabs>
          <w:tab w:val="left" w:pos="851"/>
          <w:tab w:val="left" w:pos="993"/>
        </w:tabs>
        <w:ind w:left="0" w:firstLine="709"/>
        <w:jc w:val="both"/>
        <w:rPr>
          <w:rFonts w:eastAsia="Times New Roman"/>
        </w:rPr>
      </w:pPr>
      <w:r w:rsidRPr="00D3594F">
        <w:rPr>
          <w:rFonts w:eastAsia="Times New Roman"/>
        </w:rPr>
        <w:t>Срок проведения общественных обсуждений по проекту установить с 15.02.2022 по 17.03.2022.</w:t>
      </w:r>
    </w:p>
    <w:p w:rsidR="00D3594F" w:rsidRPr="00D3594F" w:rsidRDefault="00D3594F" w:rsidP="00DC37E6">
      <w:pPr>
        <w:numPr>
          <w:ilvl w:val="0"/>
          <w:numId w:val="35"/>
        </w:numPr>
        <w:tabs>
          <w:tab w:val="left" w:pos="851"/>
          <w:tab w:val="left" w:pos="993"/>
        </w:tabs>
        <w:ind w:left="0" w:firstLine="709"/>
        <w:jc w:val="both"/>
        <w:rPr>
          <w:rFonts w:eastAsia="Times New Roman"/>
        </w:rPr>
      </w:pPr>
      <w:r w:rsidRPr="00D3594F">
        <w:rPr>
          <w:rFonts w:eastAsia="Times New Roman"/>
        </w:rPr>
        <w:t xml:space="preserve">Опубликовать настоящее постановление в порядке, установленном Уставом городского поселения </w:t>
      </w:r>
      <w:proofErr w:type="gramStart"/>
      <w:r w:rsidRPr="00D3594F">
        <w:rPr>
          <w:rFonts w:eastAsia="Times New Roman"/>
        </w:rPr>
        <w:t>Советский</w:t>
      </w:r>
      <w:proofErr w:type="gramEnd"/>
      <w:r w:rsidRPr="00D3594F">
        <w:rPr>
          <w:rFonts w:eastAsia="Times New Roman"/>
        </w:rPr>
        <w:t>, и разместить на официальном сайте городского поселения Советский.</w:t>
      </w:r>
    </w:p>
    <w:p w:rsidR="00D3594F" w:rsidRPr="00D3594F" w:rsidRDefault="00D3594F" w:rsidP="00D3594F">
      <w:pPr>
        <w:numPr>
          <w:ilvl w:val="0"/>
          <w:numId w:val="35"/>
        </w:numPr>
        <w:tabs>
          <w:tab w:val="left" w:pos="851"/>
          <w:tab w:val="left" w:pos="993"/>
        </w:tabs>
        <w:spacing w:after="200"/>
        <w:ind w:left="0" w:firstLine="709"/>
        <w:jc w:val="both"/>
        <w:rPr>
          <w:rFonts w:eastAsia="Times New Roman"/>
          <w:color w:val="000000"/>
        </w:rPr>
      </w:pPr>
      <w:r w:rsidRPr="00D3594F">
        <w:rPr>
          <w:rFonts w:eastAsia="Times New Roman"/>
          <w:color w:val="000000"/>
          <w:lang w:bidi="ru-RU"/>
        </w:rPr>
        <w:t>Настоящее постановление вступает в силу после официального опубликования.</w:t>
      </w:r>
    </w:p>
    <w:p w:rsidR="00D3594F" w:rsidRDefault="00D3594F" w:rsidP="00D3594F">
      <w:pPr>
        <w:tabs>
          <w:tab w:val="left" w:pos="993"/>
        </w:tabs>
        <w:jc w:val="both"/>
        <w:rPr>
          <w:rFonts w:eastAsia="Times New Roman"/>
        </w:rPr>
      </w:pPr>
    </w:p>
    <w:p w:rsidR="00D3594F" w:rsidRDefault="00D3594F" w:rsidP="00D3594F">
      <w:pPr>
        <w:tabs>
          <w:tab w:val="left" w:pos="993"/>
        </w:tabs>
        <w:jc w:val="both"/>
        <w:rPr>
          <w:rFonts w:eastAsia="Times New Roman"/>
        </w:rPr>
      </w:pPr>
    </w:p>
    <w:p w:rsidR="00D3594F" w:rsidRDefault="00D3594F" w:rsidP="00D3594F">
      <w:pPr>
        <w:tabs>
          <w:tab w:val="left" w:pos="993"/>
        </w:tabs>
        <w:jc w:val="both"/>
        <w:rPr>
          <w:rFonts w:eastAsia="Times New Roman"/>
        </w:rPr>
      </w:pPr>
    </w:p>
    <w:p w:rsidR="00D3594F" w:rsidRDefault="00D3594F" w:rsidP="00D3594F">
      <w:pPr>
        <w:rPr>
          <w:rFonts w:eastAsia="Times New Roman"/>
        </w:rPr>
      </w:pPr>
      <w:r>
        <w:rPr>
          <w:rFonts w:eastAsia="Times New Roman"/>
        </w:rPr>
        <w:t>Глава</w:t>
      </w:r>
      <w:r w:rsidRPr="00015141">
        <w:rPr>
          <w:rFonts w:eastAsia="Times New Roman"/>
        </w:rPr>
        <w:t xml:space="preserve"> городского поселения Советский     </w:t>
      </w:r>
      <w:r>
        <w:rPr>
          <w:rFonts w:eastAsia="Times New Roman"/>
        </w:rPr>
        <w:t xml:space="preserve">     </w:t>
      </w:r>
      <w:r w:rsidRPr="00015141">
        <w:rPr>
          <w:rFonts w:eastAsia="Times New Roman"/>
        </w:rPr>
        <w:t xml:space="preserve">           </w:t>
      </w:r>
      <w:r>
        <w:rPr>
          <w:rFonts w:eastAsia="Times New Roman"/>
        </w:rPr>
        <w:t xml:space="preserve">                                 </w:t>
      </w:r>
      <w:r w:rsidRPr="00015141">
        <w:rPr>
          <w:rFonts w:eastAsia="Times New Roman"/>
        </w:rPr>
        <w:t xml:space="preserve">   </w:t>
      </w:r>
      <w:r>
        <w:rPr>
          <w:rFonts w:eastAsia="Times New Roman"/>
        </w:rPr>
        <w:t xml:space="preserve">           А.Т. Кулагин</w:t>
      </w:r>
    </w:p>
    <w:p w:rsidR="00D3594F" w:rsidRDefault="00D3594F" w:rsidP="00D3594F">
      <w:pPr>
        <w:spacing w:line="276" w:lineRule="auto"/>
      </w:pPr>
      <w:r>
        <w:br w:type="page"/>
      </w:r>
    </w:p>
    <w:p w:rsidR="00D3594F" w:rsidRPr="00D3594F" w:rsidRDefault="00D3594F" w:rsidP="00DC37E6">
      <w:pPr>
        <w:ind w:left="5954"/>
        <w:rPr>
          <w:rFonts w:eastAsia="Times New Roman"/>
        </w:rPr>
      </w:pPr>
      <w:bookmarkStart w:id="0" w:name="_Toc37413420"/>
      <w:r w:rsidRPr="00D3594F">
        <w:rPr>
          <w:rFonts w:eastAsia="Times New Roman"/>
        </w:rPr>
        <w:lastRenderedPageBreak/>
        <w:t>Приложение</w:t>
      </w:r>
    </w:p>
    <w:p w:rsidR="00D3594F" w:rsidRPr="00D3594F" w:rsidRDefault="00D3594F" w:rsidP="00DC37E6">
      <w:pPr>
        <w:ind w:left="5954"/>
        <w:rPr>
          <w:rFonts w:eastAsia="Times New Roman"/>
        </w:rPr>
      </w:pPr>
      <w:r w:rsidRPr="00D3594F">
        <w:rPr>
          <w:rFonts w:eastAsia="Times New Roman"/>
        </w:rPr>
        <w:t xml:space="preserve">к постановлению Администрации </w:t>
      </w:r>
    </w:p>
    <w:p w:rsidR="00D3594F" w:rsidRPr="00D3594F" w:rsidRDefault="00D3594F" w:rsidP="00DC37E6">
      <w:pPr>
        <w:ind w:left="5954"/>
        <w:rPr>
          <w:rFonts w:eastAsia="Times New Roman"/>
        </w:rPr>
      </w:pPr>
      <w:r w:rsidRPr="00D3594F">
        <w:rPr>
          <w:rFonts w:eastAsia="Times New Roman"/>
        </w:rPr>
        <w:t xml:space="preserve">городского поселения </w:t>
      </w:r>
      <w:proofErr w:type="gramStart"/>
      <w:r w:rsidRPr="00D3594F">
        <w:rPr>
          <w:rFonts w:eastAsia="Times New Roman"/>
        </w:rPr>
        <w:t>Советский</w:t>
      </w:r>
      <w:proofErr w:type="gramEnd"/>
    </w:p>
    <w:bookmarkEnd w:id="0"/>
    <w:p w:rsidR="00D3594F" w:rsidRPr="00D3594F" w:rsidRDefault="00DC37E6" w:rsidP="00DC37E6">
      <w:pPr>
        <w:ind w:left="5954"/>
        <w:rPr>
          <w:rFonts w:eastAsia="Times New Roman"/>
        </w:rPr>
      </w:pPr>
      <w:r>
        <w:rPr>
          <w:rFonts w:eastAsia="Times New Roman"/>
        </w:rPr>
        <w:t>от 07.02.2022 № 40</w:t>
      </w:r>
    </w:p>
    <w:p w:rsidR="00D3594F" w:rsidRPr="00D3594F" w:rsidRDefault="00D3594F" w:rsidP="00D3594F">
      <w:pPr>
        <w:rPr>
          <w:rFonts w:ascii="Calibri" w:hAnsi="Calibri"/>
          <w:sz w:val="22"/>
          <w:szCs w:val="22"/>
          <w:lang w:eastAsia="en-US"/>
        </w:rPr>
      </w:pPr>
    </w:p>
    <w:p w:rsidR="00D3594F" w:rsidRPr="00D3594F" w:rsidRDefault="00D3594F" w:rsidP="00D3594F">
      <w:pPr>
        <w:contextualSpacing/>
        <w:jc w:val="center"/>
        <w:rPr>
          <w:b/>
          <w:lang w:eastAsia="en-US"/>
        </w:rPr>
      </w:pPr>
      <w:bookmarkStart w:id="1" w:name="_Toc76131595"/>
      <w:bookmarkStart w:id="2" w:name="_Toc37413442"/>
      <w:bookmarkStart w:id="3" w:name="_Toc54864693"/>
      <w:bookmarkStart w:id="4" w:name="_Toc73951604"/>
      <w:bookmarkStart w:id="5" w:name="_Toc25823565"/>
      <w:bookmarkEnd w:id="1"/>
      <w:bookmarkEnd w:id="2"/>
      <w:bookmarkEnd w:id="3"/>
      <w:bookmarkEnd w:id="4"/>
      <w:bookmarkEnd w:id="5"/>
      <w:r w:rsidRPr="00D3594F">
        <w:t xml:space="preserve"> </w:t>
      </w:r>
      <w:proofErr w:type="gramStart"/>
      <w:r w:rsidRPr="00D3594F">
        <w:rPr>
          <w:b/>
          <w:lang w:val="en-US" w:eastAsia="en-US"/>
        </w:rPr>
        <w:t>I</w:t>
      </w:r>
      <w:r w:rsidRPr="00D3594F">
        <w:rPr>
          <w:b/>
          <w:lang w:eastAsia="en-US"/>
        </w:rPr>
        <w:t>. ОСНОВНАЯ ЧАСТЬ ПРОЕКТА ПЛАНИРОВКИ ТЕРРИТОРИИ.</w:t>
      </w:r>
      <w:proofErr w:type="gramEnd"/>
    </w:p>
    <w:p w:rsidR="00D3594F" w:rsidRPr="00D3594F" w:rsidRDefault="00D3594F" w:rsidP="00D3594F">
      <w:pPr>
        <w:contextualSpacing/>
        <w:jc w:val="center"/>
        <w:rPr>
          <w:b/>
          <w:sz w:val="6"/>
          <w:szCs w:val="6"/>
          <w:lang w:eastAsia="en-US"/>
        </w:rPr>
      </w:pPr>
    </w:p>
    <w:p w:rsidR="00D3594F" w:rsidRPr="00D3594F" w:rsidRDefault="00D3594F" w:rsidP="00D3594F">
      <w:pPr>
        <w:ind w:left="-147"/>
        <w:contextualSpacing/>
        <w:jc w:val="center"/>
        <w:rPr>
          <w:b/>
          <w:lang w:eastAsia="en-US"/>
        </w:rPr>
      </w:pPr>
      <w:r w:rsidRPr="00D3594F">
        <w:rPr>
          <w:b/>
          <w:lang w:eastAsia="en-US"/>
        </w:rPr>
        <w:t>РАЗДЕЛ 1. ПРОЕКТ ПЛАНИРОВКИ ТЕРРИТОРИИ. ГРАФИЧЕСКАЯ ЧАСТЬ.</w:t>
      </w:r>
    </w:p>
    <w:p w:rsidR="00D3594F" w:rsidRPr="00D3594F" w:rsidRDefault="00D3594F" w:rsidP="00D3594F">
      <w:pPr>
        <w:ind w:left="-147"/>
        <w:contextualSpacing/>
        <w:jc w:val="both"/>
        <w:rPr>
          <w:b/>
          <w:lang w:eastAsia="en-US"/>
        </w:rPr>
      </w:pPr>
      <w:r w:rsidRPr="00D3594F">
        <w:rPr>
          <w:b/>
          <w:lang w:eastAsia="en-US"/>
        </w:rPr>
        <w:t>Чертеж красных линий. Чертеж границ зон планируемого размещения линейных объектов.</w:t>
      </w:r>
    </w:p>
    <w:p w:rsidR="00D3594F" w:rsidRPr="00D3594F" w:rsidRDefault="00D3594F" w:rsidP="00D3594F">
      <w:pPr>
        <w:spacing w:after="200" w:line="276" w:lineRule="auto"/>
        <w:ind w:left="-1134" w:right="-426"/>
        <w:contextualSpacing/>
        <w:jc w:val="center"/>
        <w:rPr>
          <w:rFonts w:ascii="Calibri" w:hAnsi="Calibri"/>
          <w:sz w:val="12"/>
          <w:szCs w:val="12"/>
          <w:lang w:eastAsia="en-US"/>
        </w:rPr>
      </w:pPr>
      <w:r w:rsidRPr="00D3594F">
        <w:rPr>
          <w:rFonts w:ascii="Calibri" w:hAnsi="Calibri"/>
          <w:noProof/>
        </w:rPr>
        <w:drawing>
          <wp:inline distT="0" distB="0" distL="0" distR="0" wp14:anchorId="280B5CA0" wp14:editId="56ED1D1F">
            <wp:extent cx="6376717" cy="7489282"/>
            <wp:effectExtent l="0" t="0" r="5080" b="0"/>
            <wp:docPr id="4" name="Рисунок 4" descr="ПП_ОЧ_Чертеж КЛ и ЗП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П_ОЧ_Чертеж КЛ и ЗП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9712" cy="7492799"/>
                    </a:xfrm>
                    <a:prstGeom prst="rect">
                      <a:avLst/>
                    </a:prstGeom>
                    <a:noFill/>
                    <a:ln>
                      <a:noFill/>
                    </a:ln>
                  </pic:spPr>
                </pic:pic>
              </a:graphicData>
            </a:graphic>
          </wp:inline>
        </w:drawing>
      </w:r>
    </w:p>
    <w:p w:rsidR="00D3594F" w:rsidRPr="00D3594F" w:rsidRDefault="00D3594F" w:rsidP="00D3594F">
      <w:pPr>
        <w:spacing w:after="200" w:line="276" w:lineRule="auto"/>
        <w:ind w:left="-851"/>
        <w:contextualSpacing/>
        <w:jc w:val="both"/>
        <w:rPr>
          <w:rFonts w:ascii="Calibri" w:hAnsi="Calibri"/>
          <w:sz w:val="12"/>
          <w:szCs w:val="12"/>
          <w:lang w:eastAsia="en-US"/>
        </w:rPr>
        <w:sectPr w:rsidR="00D3594F" w:rsidRPr="00D3594F" w:rsidSect="00164B19">
          <w:footerReference w:type="default" r:id="rId11"/>
          <w:pgSz w:w="11907" w:h="16839" w:code="9"/>
          <w:pgMar w:top="1135" w:right="708" w:bottom="284" w:left="1701" w:header="567" w:footer="0" w:gutter="0"/>
          <w:pgNumType w:start="1"/>
          <w:cols w:space="720"/>
          <w:noEndnote/>
          <w:titlePg/>
          <w:docGrid w:linePitch="326"/>
        </w:sectPr>
      </w:pPr>
    </w:p>
    <w:p w:rsidR="00D3594F" w:rsidRPr="00D3594F" w:rsidRDefault="00D3594F" w:rsidP="00713F56">
      <w:pPr>
        <w:widowControl w:val="0"/>
        <w:jc w:val="center"/>
        <w:rPr>
          <w:b/>
          <w:sz w:val="22"/>
          <w:szCs w:val="22"/>
          <w:lang w:eastAsia="en-US"/>
        </w:rPr>
      </w:pPr>
      <w:bookmarkStart w:id="6" w:name="_Toc351479856"/>
      <w:bookmarkStart w:id="7" w:name="_Toc462152548"/>
      <w:bookmarkStart w:id="8" w:name="_Toc84495876"/>
      <w:r w:rsidRPr="00D3594F">
        <w:rPr>
          <w:b/>
          <w:sz w:val="22"/>
          <w:szCs w:val="22"/>
          <w:lang w:eastAsia="en-US"/>
        </w:rPr>
        <w:lastRenderedPageBreak/>
        <w:t>РАЗДЕЛ 2. ПОЛОЖЕНИЕ О РАЗМЕЩЕНИИ ЛИНЕЙНЫХ ОБЪЕКТОВ.</w:t>
      </w:r>
    </w:p>
    <w:p w:rsidR="00D3594F" w:rsidRPr="00D3594F" w:rsidRDefault="00D3594F" w:rsidP="00713F56">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 xml:space="preserve">ЧАСТЬ 1. </w:t>
      </w:r>
      <w:bookmarkEnd w:id="6"/>
      <w:bookmarkEnd w:id="7"/>
      <w:r w:rsidRPr="00D3594F">
        <w:rPr>
          <w:rFonts w:eastAsia="Times New Roman"/>
          <w:b/>
          <w:sz w:val="22"/>
          <w:szCs w:val="22"/>
          <w:lang w:eastAsia="zh-CN"/>
        </w:rPr>
        <w:t>НАИМЕНОВАНИЕ, ОСНОВНЫЕ ХАРАКТЕРИСТИКИ И НАЗНАЧЕНИЕ ПЛАНИРУЕМЫХ ДЛЯ РАЗМЕЩЕНИЯ ЛИНЕЙНЫХ ОБЪЕКТОВ, А ТАКЖЕ ЛИНЕЙНЫХ ОБЪЕКТОВ, ПОДЛЕЖАЩИХ РЕКОНСТРУКЦИИ В СВЯЗИ С ИЗМЕНЕНИЕМ ИХ МЕСТОПОЛОЖЕНИЯ</w:t>
      </w:r>
      <w:bookmarkEnd w:id="8"/>
      <w:r w:rsidRPr="00D3594F">
        <w:rPr>
          <w:rFonts w:eastAsia="Times New Roman"/>
          <w:b/>
          <w:sz w:val="22"/>
          <w:szCs w:val="22"/>
          <w:lang w:eastAsia="zh-CN"/>
        </w:rPr>
        <w:t>.</w:t>
      </w:r>
    </w:p>
    <w:p w:rsidR="00D3594F" w:rsidRPr="00D3594F" w:rsidRDefault="00D3594F" w:rsidP="00713F56">
      <w:pPr>
        <w:widowControl w:val="0"/>
        <w:suppressAutoHyphens/>
        <w:ind w:firstLine="709"/>
        <w:jc w:val="both"/>
        <w:rPr>
          <w:rFonts w:eastAsia="Times New Roman"/>
          <w:b/>
          <w:lang w:eastAsia="zh-CN"/>
        </w:rPr>
      </w:pPr>
      <w:bookmarkStart w:id="9" w:name="_Toc79251814"/>
      <w:bookmarkStart w:id="10" w:name="_Toc84495877"/>
      <w:r w:rsidRPr="00D3594F">
        <w:rPr>
          <w:rFonts w:eastAsia="Times New Roman"/>
          <w:b/>
          <w:lang w:eastAsia="zh-CN"/>
        </w:rPr>
        <w:t>1.1. Наименование, основные характеристики и назначение планируемых для размещения линейных объектов</w:t>
      </w:r>
      <w:bookmarkEnd w:id="9"/>
      <w:bookmarkEnd w:id="10"/>
      <w:r w:rsidRPr="00D3594F">
        <w:rPr>
          <w:rFonts w:eastAsia="Times New Roman"/>
          <w:b/>
          <w:lang w:eastAsia="zh-CN"/>
        </w:rPr>
        <w:t>.</w:t>
      </w:r>
    </w:p>
    <w:p w:rsidR="00D3594F" w:rsidRPr="00D3594F" w:rsidRDefault="00D3594F" w:rsidP="00713F56">
      <w:pPr>
        <w:widowControl w:val="0"/>
        <w:ind w:firstLine="709"/>
        <w:contextualSpacing/>
        <w:jc w:val="both"/>
        <w:rPr>
          <w:lang w:eastAsia="en-US"/>
        </w:rPr>
      </w:pPr>
      <w:r w:rsidRPr="00D3594F">
        <w:rPr>
          <w:lang w:eastAsia="en-US"/>
        </w:rPr>
        <w:t xml:space="preserve">Основные характеристики и назначение планируемого для размещения линейного объекта: </w:t>
      </w:r>
    </w:p>
    <w:p w:rsidR="00D3594F" w:rsidRPr="00D3594F" w:rsidRDefault="00D3594F" w:rsidP="00713F56">
      <w:pPr>
        <w:widowControl w:val="0"/>
        <w:numPr>
          <w:ilvl w:val="0"/>
          <w:numId w:val="37"/>
        </w:numPr>
        <w:suppressAutoHyphens/>
        <w:spacing w:after="200"/>
        <w:jc w:val="both"/>
        <w:rPr>
          <w:lang w:eastAsia="en-US"/>
        </w:rPr>
      </w:pPr>
      <w:r w:rsidRPr="00D3594F">
        <w:rPr>
          <w:lang w:eastAsia="en-US"/>
        </w:rPr>
        <w:t>Наименование – сети водоотведения.</w:t>
      </w:r>
    </w:p>
    <w:p w:rsidR="00D3594F" w:rsidRPr="00D3594F" w:rsidRDefault="00D3594F" w:rsidP="00713F56">
      <w:pPr>
        <w:widowControl w:val="0"/>
        <w:numPr>
          <w:ilvl w:val="0"/>
          <w:numId w:val="37"/>
        </w:numPr>
        <w:suppressAutoHyphens/>
        <w:spacing w:after="200"/>
        <w:jc w:val="both"/>
        <w:rPr>
          <w:lang w:eastAsia="en-US"/>
        </w:rPr>
      </w:pPr>
      <w:r w:rsidRPr="00D3594F">
        <w:rPr>
          <w:lang w:eastAsia="en-US"/>
        </w:rPr>
        <w:t>Тип – наружные сети.</w:t>
      </w:r>
    </w:p>
    <w:p w:rsidR="00D3594F" w:rsidRPr="00D3594F" w:rsidRDefault="00D3594F" w:rsidP="00713F56">
      <w:pPr>
        <w:widowControl w:val="0"/>
        <w:numPr>
          <w:ilvl w:val="0"/>
          <w:numId w:val="37"/>
        </w:numPr>
        <w:suppressAutoHyphens/>
        <w:spacing w:after="200"/>
        <w:jc w:val="both"/>
        <w:rPr>
          <w:lang w:eastAsia="en-US"/>
        </w:rPr>
      </w:pPr>
      <w:r w:rsidRPr="00D3594F">
        <w:rPr>
          <w:lang w:eastAsia="en-US"/>
        </w:rPr>
        <w:t>Назначение – канализация бытовая самотечная.</w:t>
      </w:r>
    </w:p>
    <w:p w:rsidR="00D3594F" w:rsidRPr="00D3594F" w:rsidRDefault="00D3594F" w:rsidP="00713F56">
      <w:pPr>
        <w:widowControl w:val="0"/>
        <w:numPr>
          <w:ilvl w:val="0"/>
          <w:numId w:val="37"/>
        </w:numPr>
        <w:suppressAutoHyphens/>
        <w:spacing w:after="200"/>
        <w:jc w:val="both"/>
        <w:rPr>
          <w:lang w:eastAsia="en-US"/>
        </w:rPr>
      </w:pPr>
      <w:r w:rsidRPr="00D3594F">
        <w:rPr>
          <w:lang w:eastAsia="en-US"/>
        </w:rPr>
        <w:t xml:space="preserve">Диаметр труб – определяется на следующих этапах проектирования. </w:t>
      </w:r>
    </w:p>
    <w:p w:rsidR="00D3594F" w:rsidRPr="00D3594F" w:rsidRDefault="00D3594F" w:rsidP="00713F56">
      <w:pPr>
        <w:widowControl w:val="0"/>
        <w:numPr>
          <w:ilvl w:val="0"/>
          <w:numId w:val="37"/>
        </w:numPr>
        <w:suppressAutoHyphens/>
        <w:spacing w:after="200"/>
        <w:jc w:val="both"/>
        <w:rPr>
          <w:lang w:eastAsia="en-US"/>
        </w:rPr>
      </w:pPr>
      <w:r w:rsidRPr="00D3594F">
        <w:rPr>
          <w:lang w:eastAsia="en-US"/>
        </w:rPr>
        <w:t>Протяженность – 0,647 км.</w:t>
      </w:r>
    </w:p>
    <w:p w:rsidR="00D3594F" w:rsidRPr="00D3594F" w:rsidRDefault="00D3594F" w:rsidP="00713F56">
      <w:pPr>
        <w:widowControl w:val="0"/>
        <w:ind w:firstLine="709"/>
        <w:contextualSpacing/>
        <w:jc w:val="both"/>
        <w:rPr>
          <w:lang w:eastAsia="en-US"/>
        </w:rPr>
      </w:pPr>
      <w:r w:rsidRPr="00D3594F">
        <w:rPr>
          <w:lang w:eastAsia="en-US"/>
        </w:rPr>
        <w:t xml:space="preserve">Материал и диаметр труб планируемых сетей определяется на следующих этапах проектирования. </w:t>
      </w:r>
      <w:proofErr w:type="spellStart"/>
      <w:r w:rsidRPr="00D3594F">
        <w:rPr>
          <w:lang w:eastAsia="en-US"/>
        </w:rPr>
        <w:t>Канализирование</w:t>
      </w:r>
      <w:proofErr w:type="spellEnd"/>
      <w:r w:rsidRPr="00D3594F">
        <w:rPr>
          <w:lang w:eastAsia="en-US"/>
        </w:rPr>
        <w:t xml:space="preserve"> рекомендовано выполнить трубами из полимерных материалов. </w:t>
      </w:r>
    </w:p>
    <w:p w:rsidR="00D3594F" w:rsidRPr="00D3594F" w:rsidRDefault="00D3594F" w:rsidP="00713F56">
      <w:pPr>
        <w:widowControl w:val="0"/>
        <w:suppressAutoHyphens/>
        <w:ind w:firstLine="709"/>
        <w:jc w:val="both"/>
        <w:rPr>
          <w:rFonts w:eastAsia="Times New Roman"/>
          <w:b/>
          <w:lang w:eastAsia="zh-CN"/>
        </w:rPr>
      </w:pPr>
      <w:bookmarkStart w:id="11" w:name="_Toc79251815"/>
      <w:bookmarkStart w:id="12" w:name="_Toc84495878"/>
      <w:r w:rsidRPr="00D3594F">
        <w:rPr>
          <w:rFonts w:eastAsia="Times New Roman"/>
          <w:b/>
          <w:lang w:eastAsia="zh-CN"/>
        </w:rPr>
        <w:t>1.2. Наименование, основные характеристики и назначение линейных объектов, подлежащих реконструкции в связи с изменением их местоположения</w:t>
      </w:r>
      <w:bookmarkEnd w:id="11"/>
      <w:bookmarkEnd w:id="12"/>
      <w:r w:rsidRPr="00D3594F">
        <w:rPr>
          <w:rFonts w:eastAsia="Times New Roman"/>
          <w:b/>
          <w:lang w:eastAsia="zh-CN"/>
        </w:rPr>
        <w:t>.</w:t>
      </w:r>
    </w:p>
    <w:p w:rsidR="00D3594F" w:rsidRPr="00D3594F" w:rsidRDefault="00D3594F" w:rsidP="00713F56">
      <w:pPr>
        <w:widowControl w:val="0"/>
        <w:ind w:firstLine="709"/>
        <w:contextualSpacing/>
        <w:jc w:val="both"/>
        <w:rPr>
          <w:lang w:eastAsia="en-US"/>
        </w:rPr>
      </w:pPr>
      <w:r w:rsidRPr="00D3594F">
        <w:rPr>
          <w:lang w:eastAsia="en-US"/>
        </w:rPr>
        <w:t>Настоящим проектом не планируется размещение линейных объектов, подлежащих реконструкции в связи с изменением их местоположения.</w:t>
      </w:r>
    </w:p>
    <w:p w:rsidR="00D3594F" w:rsidRPr="00D3594F" w:rsidRDefault="00D3594F" w:rsidP="00713F56">
      <w:pPr>
        <w:widowControl w:val="0"/>
        <w:suppressAutoHyphens/>
        <w:ind w:firstLine="709"/>
        <w:jc w:val="center"/>
        <w:rPr>
          <w:rFonts w:eastAsia="Times New Roman"/>
          <w:b/>
          <w:sz w:val="22"/>
          <w:szCs w:val="22"/>
          <w:lang w:eastAsia="zh-CN"/>
        </w:rPr>
      </w:pPr>
      <w:bookmarkStart w:id="13" w:name="_Toc79251816"/>
      <w:bookmarkStart w:id="14" w:name="_Toc84495879"/>
      <w:bookmarkStart w:id="15" w:name="_Toc490485122"/>
    </w:p>
    <w:p w:rsidR="00D3594F" w:rsidRPr="00D3594F" w:rsidRDefault="00D3594F" w:rsidP="00713F56">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ЧАСТЬ 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13"/>
      <w:bookmarkEnd w:id="14"/>
      <w:r w:rsidRPr="00D3594F">
        <w:rPr>
          <w:rFonts w:eastAsia="Times New Roman"/>
          <w:b/>
          <w:sz w:val="22"/>
          <w:szCs w:val="22"/>
          <w:lang w:eastAsia="zh-CN"/>
        </w:rPr>
        <w:t>.</w:t>
      </w:r>
    </w:p>
    <w:p w:rsidR="00D3594F" w:rsidRPr="00D3594F" w:rsidRDefault="00D3594F" w:rsidP="00713F56">
      <w:pPr>
        <w:widowControl w:val="0"/>
        <w:ind w:firstLine="709"/>
        <w:contextualSpacing/>
        <w:jc w:val="both"/>
        <w:rPr>
          <w:lang w:eastAsia="en-US"/>
        </w:rPr>
      </w:pPr>
      <w:r w:rsidRPr="00D3594F">
        <w:rPr>
          <w:lang w:eastAsia="en-US"/>
        </w:rPr>
        <w:t xml:space="preserve">Зона планируемого размещения линейного объекта устанавливается на территории городского поселения </w:t>
      </w:r>
      <w:proofErr w:type="gramStart"/>
      <w:r w:rsidRPr="00D3594F">
        <w:rPr>
          <w:lang w:eastAsia="en-US"/>
        </w:rPr>
        <w:t>Советский</w:t>
      </w:r>
      <w:proofErr w:type="gramEnd"/>
      <w:r w:rsidRPr="00D3594F">
        <w:rPr>
          <w:lang w:eastAsia="en-US"/>
        </w:rPr>
        <w:t xml:space="preserve"> Советского района Ханты-Мансийского автономного округа – Югры.</w:t>
      </w:r>
    </w:p>
    <w:p w:rsidR="00D3594F" w:rsidRPr="00D3594F" w:rsidRDefault="00D3594F" w:rsidP="00713F56">
      <w:pPr>
        <w:widowControl w:val="0"/>
        <w:suppressAutoHyphens/>
        <w:ind w:firstLine="709"/>
        <w:jc w:val="center"/>
        <w:rPr>
          <w:rFonts w:eastAsia="Times New Roman"/>
          <w:b/>
          <w:sz w:val="22"/>
          <w:szCs w:val="22"/>
          <w:lang w:eastAsia="zh-CN"/>
        </w:rPr>
      </w:pPr>
      <w:bookmarkStart w:id="16" w:name="_Toc84495880"/>
      <w:r w:rsidRPr="00D3594F">
        <w:rPr>
          <w:rFonts w:eastAsia="Times New Roman"/>
          <w:b/>
          <w:sz w:val="22"/>
          <w:szCs w:val="22"/>
          <w:lang w:eastAsia="zh-CN"/>
        </w:rPr>
        <w:t>ЧАСТЬ 3. ГРАНИЦЫ ЗОН ПЛАНИРУЕМОГО РАЗМЕЩЕНИЯ ЛИНЕЙНЫХ ОБЪЕКТОВ</w:t>
      </w:r>
      <w:bookmarkEnd w:id="15"/>
      <w:bookmarkEnd w:id="16"/>
      <w:r w:rsidRPr="00D3594F">
        <w:rPr>
          <w:rFonts w:eastAsia="Times New Roman"/>
          <w:b/>
          <w:sz w:val="22"/>
          <w:szCs w:val="22"/>
          <w:lang w:eastAsia="zh-CN"/>
        </w:rPr>
        <w:t>.</w:t>
      </w:r>
    </w:p>
    <w:p w:rsidR="00D3594F" w:rsidRPr="00D3594F" w:rsidRDefault="00D3594F" w:rsidP="00713F56">
      <w:pPr>
        <w:widowControl w:val="0"/>
        <w:suppressAutoHyphens/>
        <w:ind w:firstLine="709"/>
        <w:jc w:val="both"/>
        <w:rPr>
          <w:rFonts w:eastAsia="Times New Roman"/>
          <w:b/>
          <w:lang w:eastAsia="zh-CN"/>
        </w:rPr>
      </w:pPr>
      <w:bookmarkStart w:id="17" w:name="_Toc452518"/>
      <w:bookmarkStart w:id="18" w:name="_Toc79251818"/>
      <w:bookmarkStart w:id="19" w:name="_Toc84495881"/>
      <w:r w:rsidRPr="00D3594F">
        <w:rPr>
          <w:rFonts w:eastAsia="Times New Roman"/>
          <w:b/>
          <w:lang w:eastAsia="zh-CN"/>
        </w:rPr>
        <w:t xml:space="preserve">3.1. Перечень </w:t>
      </w:r>
      <w:proofErr w:type="gramStart"/>
      <w:r w:rsidRPr="00D3594F">
        <w:rPr>
          <w:rFonts w:eastAsia="Times New Roman"/>
          <w:b/>
          <w:lang w:eastAsia="zh-CN"/>
        </w:rPr>
        <w:t>координат характерных точек границ зон планируемого размещения линейных объектов</w:t>
      </w:r>
      <w:bookmarkEnd w:id="17"/>
      <w:bookmarkEnd w:id="18"/>
      <w:bookmarkEnd w:id="19"/>
      <w:proofErr w:type="gramEnd"/>
      <w:r w:rsidRPr="00D3594F">
        <w:rPr>
          <w:rFonts w:eastAsia="Times New Roman"/>
          <w:b/>
          <w:lang w:eastAsia="zh-CN"/>
        </w:rPr>
        <w:t>.</w:t>
      </w:r>
    </w:p>
    <w:p w:rsidR="00D3594F" w:rsidRPr="00D3594F" w:rsidRDefault="00D3594F" w:rsidP="00713F56">
      <w:pPr>
        <w:widowControl w:val="0"/>
        <w:ind w:firstLine="709"/>
        <w:contextualSpacing/>
        <w:jc w:val="both"/>
        <w:rPr>
          <w:lang w:eastAsia="en-US"/>
        </w:rPr>
      </w:pPr>
      <w:r w:rsidRPr="00D3594F">
        <w:rPr>
          <w:lang w:eastAsia="en-US"/>
        </w:rPr>
        <w:t xml:space="preserve">Перечень </w:t>
      </w:r>
      <w:proofErr w:type="gramStart"/>
      <w:r w:rsidRPr="00D3594F">
        <w:rPr>
          <w:lang w:eastAsia="en-US"/>
        </w:rPr>
        <w:t>координат характерных точек границы зоны планируемого размещения линейного объекта</w:t>
      </w:r>
      <w:proofErr w:type="gramEnd"/>
      <w:r w:rsidRPr="00D3594F">
        <w:rPr>
          <w:lang w:eastAsia="en-US"/>
        </w:rPr>
        <w:t xml:space="preserve"> представлен в таблице 1.2.</w:t>
      </w:r>
    </w:p>
    <w:p w:rsidR="00D3594F" w:rsidRPr="00D3594F" w:rsidRDefault="00D3594F" w:rsidP="00713F56">
      <w:pPr>
        <w:widowControl w:val="0"/>
        <w:ind w:left="357"/>
        <w:jc w:val="right"/>
        <w:rPr>
          <w:lang w:eastAsia="en-US"/>
        </w:rPr>
      </w:pPr>
      <w:r w:rsidRPr="00D3594F">
        <w:rPr>
          <w:lang w:eastAsia="en-US"/>
        </w:rPr>
        <w:t>Таблица 1.2</w:t>
      </w:r>
    </w:p>
    <w:tbl>
      <w:tblPr>
        <w:tblStyle w:val="62"/>
        <w:tblpPr w:leftFromText="180" w:rightFromText="180" w:vertAnchor="text" w:horzAnchor="margin" w:tblpY="299"/>
        <w:tblW w:w="0" w:type="auto"/>
        <w:tblLook w:val="04A0" w:firstRow="1" w:lastRow="0" w:firstColumn="1" w:lastColumn="0" w:noHBand="0" w:noVBand="1"/>
      </w:tblPr>
      <w:tblGrid>
        <w:gridCol w:w="1526"/>
        <w:gridCol w:w="1701"/>
        <w:gridCol w:w="1559"/>
        <w:gridCol w:w="1701"/>
        <w:gridCol w:w="1701"/>
        <w:gridCol w:w="1701"/>
      </w:tblGrid>
      <w:tr w:rsidR="00D3594F" w:rsidRPr="00D3594F" w:rsidTr="00D3594F">
        <w:tc>
          <w:tcPr>
            <w:tcW w:w="1526" w:type="dxa"/>
          </w:tcPr>
          <w:p w:rsidR="00D3594F" w:rsidRPr="00D3594F" w:rsidRDefault="00D3594F" w:rsidP="00713F56">
            <w:pPr>
              <w:spacing w:after="200"/>
              <w:contextualSpacing/>
              <w:jc w:val="center"/>
              <w:rPr>
                <w:b/>
                <w:sz w:val="18"/>
                <w:szCs w:val="18"/>
                <w:lang w:eastAsia="en-US"/>
              </w:rPr>
            </w:pPr>
            <w:r w:rsidRPr="00D3594F">
              <w:rPr>
                <w:b/>
                <w:sz w:val="18"/>
                <w:szCs w:val="18"/>
                <w:lang w:eastAsia="en-US"/>
              </w:rPr>
              <w:t>№ характерной точки</w:t>
            </w:r>
          </w:p>
        </w:tc>
        <w:tc>
          <w:tcPr>
            <w:tcW w:w="1701" w:type="dxa"/>
          </w:tcPr>
          <w:p w:rsidR="00D3594F" w:rsidRPr="00D3594F" w:rsidRDefault="00D3594F" w:rsidP="00713F56">
            <w:pPr>
              <w:spacing w:after="200"/>
              <w:contextualSpacing/>
              <w:jc w:val="center"/>
              <w:rPr>
                <w:b/>
                <w:lang w:eastAsia="en-US"/>
              </w:rPr>
            </w:pPr>
            <w:r w:rsidRPr="00D3594F">
              <w:rPr>
                <w:b/>
                <w:lang w:eastAsia="en-US"/>
              </w:rPr>
              <w:t>X, м</w:t>
            </w:r>
          </w:p>
        </w:tc>
        <w:tc>
          <w:tcPr>
            <w:tcW w:w="1559" w:type="dxa"/>
          </w:tcPr>
          <w:p w:rsidR="00D3594F" w:rsidRPr="00D3594F" w:rsidRDefault="00D3594F" w:rsidP="00713F56">
            <w:pPr>
              <w:spacing w:after="200"/>
              <w:contextualSpacing/>
              <w:jc w:val="center"/>
              <w:rPr>
                <w:b/>
                <w:lang w:eastAsia="en-US"/>
              </w:rPr>
            </w:pPr>
            <w:r w:rsidRPr="00D3594F">
              <w:rPr>
                <w:b/>
                <w:lang w:eastAsia="en-US"/>
              </w:rPr>
              <w:t>Y, м</w:t>
            </w:r>
          </w:p>
        </w:tc>
        <w:tc>
          <w:tcPr>
            <w:tcW w:w="1701" w:type="dxa"/>
          </w:tcPr>
          <w:p w:rsidR="00D3594F" w:rsidRPr="00D3594F" w:rsidRDefault="00D3594F" w:rsidP="00713F56">
            <w:pPr>
              <w:spacing w:after="200"/>
              <w:contextualSpacing/>
              <w:jc w:val="center"/>
              <w:rPr>
                <w:b/>
                <w:sz w:val="18"/>
                <w:szCs w:val="18"/>
                <w:lang w:eastAsia="en-US"/>
              </w:rPr>
            </w:pPr>
            <w:r w:rsidRPr="00D3594F">
              <w:rPr>
                <w:b/>
                <w:sz w:val="18"/>
                <w:szCs w:val="18"/>
                <w:lang w:eastAsia="en-US"/>
              </w:rPr>
              <w:t>№ характерной точки</w:t>
            </w:r>
          </w:p>
        </w:tc>
        <w:tc>
          <w:tcPr>
            <w:tcW w:w="1701" w:type="dxa"/>
          </w:tcPr>
          <w:p w:rsidR="00D3594F" w:rsidRPr="00D3594F" w:rsidRDefault="00D3594F" w:rsidP="00713F56">
            <w:pPr>
              <w:spacing w:after="200"/>
              <w:contextualSpacing/>
              <w:jc w:val="center"/>
              <w:rPr>
                <w:b/>
                <w:lang w:eastAsia="en-US"/>
              </w:rPr>
            </w:pPr>
            <w:r w:rsidRPr="00D3594F">
              <w:rPr>
                <w:b/>
                <w:lang w:eastAsia="en-US"/>
              </w:rPr>
              <w:t>X, м</w:t>
            </w:r>
          </w:p>
        </w:tc>
        <w:tc>
          <w:tcPr>
            <w:tcW w:w="1701" w:type="dxa"/>
          </w:tcPr>
          <w:p w:rsidR="00D3594F" w:rsidRPr="00D3594F" w:rsidRDefault="00D3594F" w:rsidP="00713F56">
            <w:pPr>
              <w:spacing w:after="200"/>
              <w:contextualSpacing/>
              <w:jc w:val="center"/>
              <w:rPr>
                <w:b/>
                <w:lang w:eastAsia="en-US"/>
              </w:rPr>
            </w:pPr>
            <w:r w:rsidRPr="00D3594F">
              <w:rPr>
                <w:b/>
                <w:lang w:eastAsia="en-US"/>
              </w:rPr>
              <w:t>Y, м</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w:t>
            </w:r>
          </w:p>
        </w:tc>
        <w:tc>
          <w:tcPr>
            <w:tcW w:w="1701" w:type="dxa"/>
          </w:tcPr>
          <w:p w:rsidR="00D3594F" w:rsidRPr="00D3594F" w:rsidRDefault="00D3594F" w:rsidP="00713F56">
            <w:pPr>
              <w:spacing w:after="200"/>
              <w:rPr>
                <w:lang w:eastAsia="en-US"/>
              </w:rPr>
            </w:pPr>
            <w:r w:rsidRPr="00D3594F">
              <w:rPr>
                <w:lang w:eastAsia="en-US"/>
              </w:rPr>
              <w:t>1689351.14</w:t>
            </w:r>
          </w:p>
        </w:tc>
        <w:tc>
          <w:tcPr>
            <w:tcW w:w="1559" w:type="dxa"/>
          </w:tcPr>
          <w:p w:rsidR="00D3594F" w:rsidRPr="00D3594F" w:rsidRDefault="00D3594F" w:rsidP="00713F56">
            <w:pPr>
              <w:spacing w:after="200"/>
              <w:rPr>
                <w:lang w:eastAsia="en-US"/>
              </w:rPr>
            </w:pPr>
            <w:r w:rsidRPr="00D3594F">
              <w:rPr>
                <w:lang w:eastAsia="en-US"/>
              </w:rPr>
              <w:t>1000640.93</w:t>
            </w:r>
          </w:p>
        </w:tc>
        <w:tc>
          <w:tcPr>
            <w:tcW w:w="1701" w:type="dxa"/>
          </w:tcPr>
          <w:p w:rsidR="00D3594F" w:rsidRPr="00D3594F" w:rsidRDefault="00D3594F" w:rsidP="00713F56">
            <w:pPr>
              <w:spacing w:after="200"/>
              <w:rPr>
                <w:lang w:eastAsia="en-US"/>
              </w:rPr>
            </w:pPr>
            <w:r w:rsidRPr="00D3594F">
              <w:rPr>
                <w:lang w:eastAsia="en-US"/>
              </w:rPr>
              <w:t>22</w:t>
            </w:r>
          </w:p>
        </w:tc>
        <w:tc>
          <w:tcPr>
            <w:tcW w:w="1701" w:type="dxa"/>
          </w:tcPr>
          <w:p w:rsidR="00D3594F" w:rsidRPr="00D3594F" w:rsidRDefault="00D3594F" w:rsidP="00713F56">
            <w:pPr>
              <w:spacing w:after="200"/>
              <w:rPr>
                <w:lang w:eastAsia="en-US"/>
              </w:rPr>
            </w:pPr>
            <w:r w:rsidRPr="00D3594F">
              <w:rPr>
                <w:lang w:eastAsia="en-US"/>
              </w:rPr>
              <w:t>1689033.00</w:t>
            </w:r>
          </w:p>
        </w:tc>
        <w:tc>
          <w:tcPr>
            <w:tcW w:w="1701" w:type="dxa"/>
          </w:tcPr>
          <w:p w:rsidR="00D3594F" w:rsidRPr="00D3594F" w:rsidRDefault="00D3594F" w:rsidP="00713F56">
            <w:pPr>
              <w:spacing w:after="200"/>
              <w:rPr>
                <w:lang w:eastAsia="en-US"/>
              </w:rPr>
            </w:pPr>
            <w:r w:rsidRPr="00D3594F">
              <w:rPr>
                <w:lang w:eastAsia="en-US"/>
              </w:rPr>
              <w:t>1000210.18</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2</w:t>
            </w:r>
          </w:p>
        </w:tc>
        <w:tc>
          <w:tcPr>
            <w:tcW w:w="1701" w:type="dxa"/>
          </w:tcPr>
          <w:p w:rsidR="00D3594F" w:rsidRPr="00D3594F" w:rsidRDefault="00D3594F" w:rsidP="00713F56">
            <w:pPr>
              <w:spacing w:after="200"/>
              <w:rPr>
                <w:lang w:eastAsia="en-US"/>
              </w:rPr>
            </w:pPr>
            <w:r w:rsidRPr="00D3594F">
              <w:rPr>
                <w:lang w:eastAsia="en-US"/>
              </w:rPr>
              <w:t>1689349.27</w:t>
            </w:r>
          </w:p>
        </w:tc>
        <w:tc>
          <w:tcPr>
            <w:tcW w:w="1559" w:type="dxa"/>
          </w:tcPr>
          <w:p w:rsidR="00D3594F" w:rsidRPr="00D3594F" w:rsidRDefault="00D3594F" w:rsidP="00713F56">
            <w:pPr>
              <w:spacing w:after="200"/>
              <w:rPr>
                <w:lang w:eastAsia="en-US"/>
              </w:rPr>
            </w:pPr>
            <w:r w:rsidRPr="00D3594F">
              <w:rPr>
                <w:lang w:eastAsia="en-US"/>
              </w:rPr>
              <w:t>1000641.62</w:t>
            </w:r>
          </w:p>
        </w:tc>
        <w:tc>
          <w:tcPr>
            <w:tcW w:w="1701" w:type="dxa"/>
          </w:tcPr>
          <w:p w:rsidR="00D3594F" w:rsidRPr="00D3594F" w:rsidRDefault="00D3594F" w:rsidP="00713F56">
            <w:pPr>
              <w:spacing w:after="200"/>
              <w:rPr>
                <w:lang w:eastAsia="en-US"/>
              </w:rPr>
            </w:pPr>
            <w:r w:rsidRPr="00D3594F">
              <w:rPr>
                <w:lang w:eastAsia="en-US"/>
              </w:rPr>
              <w:t>23</w:t>
            </w:r>
          </w:p>
        </w:tc>
        <w:tc>
          <w:tcPr>
            <w:tcW w:w="1701" w:type="dxa"/>
          </w:tcPr>
          <w:p w:rsidR="00D3594F" w:rsidRPr="00D3594F" w:rsidRDefault="00D3594F" w:rsidP="00713F56">
            <w:pPr>
              <w:spacing w:after="200"/>
              <w:rPr>
                <w:lang w:eastAsia="en-US"/>
              </w:rPr>
            </w:pPr>
            <w:r w:rsidRPr="00D3594F">
              <w:rPr>
                <w:lang w:eastAsia="en-US"/>
              </w:rPr>
              <w:t>1689033.36</w:t>
            </w:r>
          </w:p>
        </w:tc>
        <w:tc>
          <w:tcPr>
            <w:tcW w:w="1701" w:type="dxa"/>
          </w:tcPr>
          <w:p w:rsidR="00D3594F" w:rsidRPr="00D3594F" w:rsidRDefault="00D3594F" w:rsidP="00713F56">
            <w:pPr>
              <w:spacing w:after="200"/>
              <w:rPr>
                <w:lang w:eastAsia="en-US"/>
              </w:rPr>
            </w:pPr>
            <w:r w:rsidRPr="00D3594F">
              <w:rPr>
                <w:lang w:eastAsia="en-US"/>
              </w:rPr>
              <w:t>1000209.84</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3</w:t>
            </w:r>
          </w:p>
        </w:tc>
        <w:tc>
          <w:tcPr>
            <w:tcW w:w="1701" w:type="dxa"/>
          </w:tcPr>
          <w:p w:rsidR="00D3594F" w:rsidRPr="00D3594F" w:rsidRDefault="00D3594F" w:rsidP="00713F56">
            <w:pPr>
              <w:spacing w:after="200"/>
              <w:rPr>
                <w:lang w:eastAsia="en-US"/>
              </w:rPr>
            </w:pPr>
            <w:r w:rsidRPr="00D3594F">
              <w:rPr>
                <w:lang w:eastAsia="en-US"/>
              </w:rPr>
              <w:t>1689338.11</w:t>
            </w:r>
          </w:p>
        </w:tc>
        <w:tc>
          <w:tcPr>
            <w:tcW w:w="1559" w:type="dxa"/>
          </w:tcPr>
          <w:p w:rsidR="00D3594F" w:rsidRPr="00D3594F" w:rsidRDefault="00D3594F" w:rsidP="00713F56">
            <w:pPr>
              <w:spacing w:after="200"/>
              <w:rPr>
                <w:lang w:eastAsia="en-US"/>
              </w:rPr>
            </w:pPr>
            <w:r w:rsidRPr="00D3594F">
              <w:rPr>
                <w:lang w:eastAsia="en-US"/>
              </w:rPr>
              <w:t>1000611.25</w:t>
            </w:r>
          </w:p>
        </w:tc>
        <w:tc>
          <w:tcPr>
            <w:tcW w:w="1701" w:type="dxa"/>
          </w:tcPr>
          <w:p w:rsidR="00D3594F" w:rsidRPr="00D3594F" w:rsidRDefault="00D3594F" w:rsidP="00713F56">
            <w:pPr>
              <w:spacing w:after="200"/>
              <w:rPr>
                <w:lang w:eastAsia="en-US"/>
              </w:rPr>
            </w:pPr>
            <w:r w:rsidRPr="00D3594F">
              <w:rPr>
                <w:lang w:eastAsia="en-US"/>
              </w:rPr>
              <w:t>24</w:t>
            </w:r>
          </w:p>
        </w:tc>
        <w:tc>
          <w:tcPr>
            <w:tcW w:w="1701" w:type="dxa"/>
          </w:tcPr>
          <w:p w:rsidR="00D3594F" w:rsidRPr="00D3594F" w:rsidRDefault="00D3594F" w:rsidP="00713F56">
            <w:pPr>
              <w:spacing w:after="200"/>
              <w:rPr>
                <w:lang w:eastAsia="en-US"/>
              </w:rPr>
            </w:pPr>
            <w:r w:rsidRPr="00D3594F">
              <w:rPr>
                <w:lang w:eastAsia="en-US"/>
              </w:rPr>
              <w:t>1689033.51</w:t>
            </w:r>
          </w:p>
        </w:tc>
        <w:tc>
          <w:tcPr>
            <w:tcW w:w="1701" w:type="dxa"/>
          </w:tcPr>
          <w:p w:rsidR="00D3594F" w:rsidRPr="00D3594F" w:rsidRDefault="00D3594F" w:rsidP="00713F56">
            <w:pPr>
              <w:spacing w:after="200"/>
              <w:rPr>
                <w:lang w:eastAsia="en-US"/>
              </w:rPr>
            </w:pPr>
            <w:r w:rsidRPr="00D3594F">
              <w:rPr>
                <w:lang w:eastAsia="en-US"/>
              </w:rPr>
              <w:t>1000209.65</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4</w:t>
            </w:r>
          </w:p>
        </w:tc>
        <w:tc>
          <w:tcPr>
            <w:tcW w:w="1701" w:type="dxa"/>
          </w:tcPr>
          <w:p w:rsidR="00D3594F" w:rsidRPr="00D3594F" w:rsidRDefault="00D3594F" w:rsidP="00713F56">
            <w:pPr>
              <w:spacing w:after="200"/>
              <w:rPr>
                <w:lang w:eastAsia="en-US"/>
              </w:rPr>
            </w:pPr>
            <w:r w:rsidRPr="00D3594F">
              <w:rPr>
                <w:lang w:eastAsia="en-US"/>
              </w:rPr>
              <w:t>1689282.02</w:t>
            </w:r>
          </w:p>
        </w:tc>
        <w:tc>
          <w:tcPr>
            <w:tcW w:w="1559" w:type="dxa"/>
          </w:tcPr>
          <w:p w:rsidR="00D3594F" w:rsidRPr="00D3594F" w:rsidRDefault="00D3594F" w:rsidP="00713F56">
            <w:pPr>
              <w:spacing w:after="200"/>
              <w:rPr>
                <w:lang w:eastAsia="en-US"/>
              </w:rPr>
            </w:pPr>
            <w:r w:rsidRPr="00D3594F">
              <w:rPr>
                <w:lang w:eastAsia="en-US"/>
              </w:rPr>
              <w:t>1000561.90</w:t>
            </w:r>
          </w:p>
        </w:tc>
        <w:tc>
          <w:tcPr>
            <w:tcW w:w="1701" w:type="dxa"/>
          </w:tcPr>
          <w:p w:rsidR="00D3594F" w:rsidRPr="00D3594F" w:rsidRDefault="00D3594F" w:rsidP="00713F56">
            <w:pPr>
              <w:spacing w:after="200"/>
              <w:rPr>
                <w:lang w:eastAsia="en-US"/>
              </w:rPr>
            </w:pPr>
            <w:r w:rsidRPr="00D3594F">
              <w:rPr>
                <w:lang w:eastAsia="en-US"/>
              </w:rPr>
              <w:t>25</w:t>
            </w:r>
          </w:p>
        </w:tc>
        <w:tc>
          <w:tcPr>
            <w:tcW w:w="1701" w:type="dxa"/>
          </w:tcPr>
          <w:p w:rsidR="00D3594F" w:rsidRPr="00D3594F" w:rsidRDefault="00D3594F" w:rsidP="00713F56">
            <w:pPr>
              <w:spacing w:after="200"/>
              <w:rPr>
                <w:lang w:eastAsia="en-US"/>
              </w:rPr>
            </w:pPr>
            <w:r w:rsidRPr="00D3594F">
              <w:rPr>
                <w:lang w:eastAsia="en-US"/>
              </w:rPr>
              <w:t>1689033.58</w:t>
            </w:r>
          </w:p>
        </w:tc>
        <w:tc>
          <w:tcPr>
            <w:tcW w:w="1701" w:type="dxa"/>
          </w:tcPr>
          <w:p w:rsidR="00D3594F" w:rsidRPr="00D3594F" w:rsidRDefault="00D3594F" w:rsidP="00713F56">
            <w:pPr>
              <w:spacing w:after="200"/>
              <w:rPr>
                <w:lang w:eastAsia="en-US"/>
              </w:rPr>
            </w:pPr>
            <w:r w:rsidRPr="00D3594F">
              <w:rPr>
                <w:lang w:eastAsia="en-US"/>
              </w:rPr>
              <w:t>1000209.56</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5</w:t>
            </w:r>
          </w:p>
        </w:tc>
        <w:tc>
          <w:tcPr>
            <w:tcW w:w="1701" w:type="dxa"/>
          </w:tcPr>
          <w:p w:rsidR="00D3594F" w:rsidRPr="00D3594F" w:rsidRDefault="00D3594F" w:rsidP="00713F56">
            <w:pPr>
              <w:spacing w:after="200"/>
              <w:rPr>
                <w:lang w:eastAsia="en-US"/>
              </w:rPr>
            </w:pPr>
            <w:r w:rsidRPr="00D3594F">
              <w:rPr>
                <w:lang w:eastAsia="en-US"/>
              </w:rPr>
              <w:t>1689297.03</w:t>
            </w:r>
          </w:p>
        </w:tc>
        <w:tc>
          <w:tcPr>
            <w:tcW w:w="1559" w:type="dxa"/>
          </w:tcPr>
          <w:p w:rsidR="00D3594F" w:rsidRPr="00D3594F" w:rsidRDefault="00D3594F" w:rsidP="00713F56">
            <w:pPr>
              <w:spacing w:after="200"/>
              <w:rPr>
                <w:lang w:eastAsia="en-US"/>
              </w:rPr>
            </w:pPr>
            <w:r w:rsidRPr="00D3594F">
              <w:rPr>
                <w:lang w:eastAsia="en-US"/>
              </w:rPr>
              <w:t>1000492.92</w:t>
            </w:r>
          </w:p>
        </w:tc>
        <w:tc>
          <w:tcPr>
            <w:tcW w:w="1701" w:type="dxa"/>
          </w:tcPr>
          <w:p w:rsidR="00D3594F" w:rsidRPr="00D3594F" w:rsidRDefault="00D3594F" w:rsidP="00713F56">
            <w:pPr>
              <w:spacing w:after="200"/>
              <w:rPr>
                <w:lang w:eastAsia="en-US"/>
              </w:rPr>
            </w:pPr>
            <w:r w:rsidRPr="00D3594F">
              <w:rPr>
                <w:lang w:eastAsia="en-US"/>
              </w:rPr>
              <w:t>26</w:t>
            </w:r>
          </w:p>
        </w:tc>
        <w:tc>
          <w:tcPr>
            <w:tcW w:w="1701" w:type="dxa"/>
          </w:tcPr>
          <w:p w:rsidR="00D3594F" w:rsidRPr="00D3594F" w:rsidRDefault="00D3594F" w:rsidP="00713F56">
            <w:pPr>
              <w:spacing w:after="200"/>
              <w:rPr>
                <w:lang w:eastAsia="en-US"/>
              </w:rPr>
            </w:pPr>
            <w:r w:rsidRPr="00D3594F">
              <w:rPr>
                <w:lang w:eastAsia="en-US"/>
              </w:rPr>
              <w:t>1689039.97</w:t>
            </w:r>
          </w:p>
        </w:tc>
        <w:tc>
          <w:tcPr>
            <w:tcW w:w="1701" w:type="dxa"/>
          </w:tcPr>
          <w:p w:rsidR="00D3594F" w:rsidRPr="00D3594F" w:rsidRDefault="00D3594F" w:rsidP="00713F56">
            <w:pPr>
              <w:spacing w:after="200"/>
              <w:rPr>
                <w:lang w:eastAsia="en-US"/>
              </w:rPr>
            </w:pPr>
            <w:r w:rsidRPr="00D3594F">
              <w:rPr>
                <w:lang w:eastAsia="en-US"/>
              </w:rPr>
              <w:t>1000216.85</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lastRenderedPageBreak/>
              <w:t>6</w:t>
            </w:r>
          </w:p>
        </w:tc>
        <w:tc>
          <w:tcPr>
            <w:tcW w:w="1701" w:type="dxa"/>
          </w:tcPr>
          <w:p w:rsidR="00D3594F" w:rsidRPr="00D3594F" w:rsidRDefault="00D3594F" w:rsidP="00713F56">
            <w:pPr>
              <w:spacing w:after="200"/>
              <w:rPr>
                <w:lang w:eastAsia="en-US"/>
              </w:rPr>
            </w:pPr>
            <w:r w:rsidRPr="00D3594F">
              <w:rPr>
                <w:lang w:eastAsia="en-US"/>
              </w:rPr>
              <w:t>1689292.68</w:t>
            </w:r>
          </w:p>
        </w:tc>
        <w:tc>
          <w:tcPr>
            <w:tcW w:w="1559" w:type="dxa"/>
          </w:tcPr>
          <w:p w:rsidR="00D3594F" w:rsidRPr="00D3594F" w:rsidRDefault="00D3594F" w:rsidP="00713F56">
            <w:pPr>
              <w:spacing w:after="200"/>
              <w:rPr>
                <w:lang w:eastAsia="en-US"/>
              </w:rPr>
            </w:pPr>
            <w:r w:rsidRPr="00D3594F">
              <w:rPr>
                <w:lang w:eastAsia="en-US"/>
              </w:rPr>
              <w:t>1000489.71</w:t>
            </w:r>
          </w:p>
        </w:tc>
        <w:tc>
          <w:tcPr>
            <w:tcW w:w="1701" w:type="dxa"/>
          </w:tcPr>
          <w:p w:rsidR="00D3594F" w:rsidRPr="00D3594F" w:rsidRDefault="00D3594F" w:rsidP="00713F56">
            <w:pPr>
              <w:spacing w:after="200"/>
              <w:rPr>
                <w:lang w:eastAsia="en-US"/>
              </w:rPr>
            </w:pPr>
            <w:r w:rsidRPr="00D3594F">
              <w:rPr>
                <w:lang w:eastAsia="en-US"/>
              </w:rPr>
              <w:t>27</w:t>
            </w:r>
          </w:p>
        </w:tc>
        <w:tc>
          <w:tcPr>
            <w:tcW w:w="1701" w:type="dxa"/>
          </w:tcPr>
          <w:p w:rsidR="00D3594F" w:rsidRPr="00D3594F" w:rsidRDefault="00D3594F" w:rsidP="00713F56">
            <w:pPr>
              <w:spacing w:after="200"/>
              <w:rPr>
                <w:lang w:eastAsia="en-US"/>
              </w:rPr>
            </w:pPr>
            <w:r w:rsidRPr="00D3594F">
              <w:rPr>
                <w:lang w:eastAsia="en-US"/>
              </w:rPr>
              <w:t>1688998.40</w:t>
            </w:r>
          </w:p>
        </w:tc>
        <w:tc>
          <w:tcPr>
            <w:tcW w:w="1701" w:type="dxa"/>
          </w:tcPr>
          <w:p w:rsidR="00D3594F" w:rsidRPr="00D3594F" w:rsidRDefault="00D3594F" w:rsidP="00713F56">
            <w:pPr>
              <w:spacing w:after="200"/>
              <w:rPr>
                <w:lang w:eastAsia="en-US"/>
              </w:rPr>
            </w:pPr>
            <w:r w:rsidRPr="00D3594F">
              <w:rPr>
                <w:lang w:eastAsia="en-US"/>
              </w:rPr>
              <w:t>1000282.26</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7</w:t>
            </w:r>
          </w:p>
        </w:tc>
        <w:tc>
          <w:tcPr>
            <w:tcW w:w="1701" w:type="dxa"/>
          </w:tcPr>
          <w:p w:rsidR="00D3594F" w:rsidRPr="00D3594F" w:rsidRDefault="00D3594F" w:rsidP="00713F56">
            <w:pPr>
              <w:spacing w:after="200"/>
              <w:rPr>
                <w:lang w:eastAsia="en-US"/>
              </w:rPr>
            </w:pPr>
            <w:r w:rsidRPr="00D3594F">
              <w:rPr>
                <w:lang w:eastAsia="en-US"/>
              </w:rPr>
              <w:t>1689244.19</w:t>
            </w:r>
          </w:p>
        </w:tc>
        <w:tc>
          <w:tcPr>
            <w:tcW w:w="1559" w:type="dxa"/>
          </w:tcPr>
          <w:p w:rsidR="00D3594F" w:rsidRPr="00D3594F" w:rsidRDefault="00D3594F" w:rsidP="00713F56">
            <w:pPr>
              <w:spacing w:after="200"/>
              <w:rPr>
                <w:lang w:eastAsia="en-US"/>
              </w:rPr>
            </w:pPr>
            <w:r w:rsidRPr="00D3594F">
              <w:rPr>
                <w:lang w:eastAsia="en-US"/>
              </w:rPr>
              <w:t>1000453.91</w:t>
            </w:r>
          </w:p>
        </w:tc>
        <w:tc>
          <w:tcPr>
            <w:tcW w:w="1701" w:type="dxa"/>
          </w:tcPr>
          <w:p w:rsidR="00D3594F" w:rsidRPr="00D3594F" w:rsidRDefault="00D3594F" w:rsidP="00713F56">
            <w:pPr>
              <w:spacing w:after="200"/>
              <w:rPr>
                <w:lang w:eastAsia="en-US"/>
              </w:rPr>
            </w:pPr>
            <w:r w:rsidRPr="00D3594F">
              <w:rPr>
                <w:lang w:eastAsia="en-US"/>
              </w:rPr>
              <w:t>28</w:t>
            </w:r>
          </w:p>
        </w:tc>
        <w:tc>
          <w:tcPr>
            <w:tcW w:w="1701" w:type="dxa"/>
          </w:tcPr>
          <w:p w:rsidR="00D3594F" w:rsidRPr="00D3594F" w:rsidRDefault="00D3594F" w:rsidP="00713F56">
            <w:pPr>
              <w:spacing w:after="200"/>
              <w:rPr>
                <w:lang w:eastAsia="en-US"/>
              </w:rPr>
            </w:pPr>
            <w:r w:rsidRPr="00D3594F">
              <w:rPr>
                <w:lang w:eastAsia="en-US"/>
              </w:rPr>
              <w:t>1688991.10</w:t>
            </w:r>
          </w:p>
        </w:tc>
        <w:tc>
          <w:tcPr>
            <w:tcW w:w="1701" w:type="dxa"/>
          </w:tcPr>
          <w:p w:rsidR="00D3594F" w:rsidRPr="00D3594F" w:rsidRDefault="00D3594F" w:rsidP="00713F56">
            <w:pPr>
              <w:spacing w:after="200"/>
              <w:rPr>
                <w:lang w:eastAsia="en-US"/>
              </w:rPr>
            </w:pPr>
            <w:r w:rsidRPr="00D3594F">
              <w:rPr>
                <w:lang w:eastAsia="en-US"/>
              </w:rPr>
              <w:t>1000293.74</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8</w:t>
            </w:r>
          </w:p>
        </w:tc>
        <w:tc>
          <w:tcPr>
            <w:tcW w:w="1701" w:type="dxa"/>
          </w:tcPr>
          <w:p w:rsidR="00D3594F" w:rsidRPr="00D3594F" w:rsidRDefault="00D3594F" w:rsidP="00713F56">
            <w:pPr>
              <w:spacing w:after="200"/>
              <w:rPr>
                <w:lang w:eastAsia="en-US"/>
              </w:rPr>
            </w:pPr>
            <w:r w:rsidRPr="00D3594F">
              <w:rPr>
                <w:lang w:eastAsia="en-US"/>
              </w:rPr>
              <w:t>1689211.71</w:t>
            </w:r>
          </w:p>
        </w:tc>
        <w:tc>
          <w:tcPr>
            <w:tcW w:w="1559" w:type="dxa"/>
          </w:tcPr>
          <w:p w:rsidR="00D3594F" w:rsidRPr="00D3594F" w:rsidRDefault="00D3594F" w:rsidP="00713F56">
            <w:pPr>
              <w:spacing w:after="200"/>
              <w:rPr>
                <w:lang w:eastAsia="en-US"/>
              </w:rPr>
            </w:pPr>
            <w:r w:rsidRPr="00D3594F">
              <w:rPr>
                <w:lang w:eastAsia="en-US"/>
              </w:rPr>
              <w:t>1000431.70</w:t>
            </w:r>
          </w:p>
        </w:tc>
        <w:tc>
          <w:tcPr>
            <w:tcW w:w="1701" w:type="dxa"/>
          </w:tcPr>
          <w:p w:rsidR="00D3594F" w:rsidRPr="00D3594F" w:rsidRDefault="00D3594F" w:rsidP="00713F56">
            <w:pPr>
              <w:spacing w:after="200"/>
              <w:rPr>
                <w:lang w:eastAsia="en-US"/>
              </w:rPr>
            </w:pPr>
            <w:r w:rsidRPr="00D3594F">
              <w:rPr>
                <w:lang w:eastAsia="en-US"/>
              </w:rPr>
              <w:t>29</w:t>
            </w:r>
          </w:p>
        </w:tc>
        <w:tc>
          <w:tcPr>
            <w:tcW w:w="1701" w:type="dxa"/>
          </w:tcPr>
          <w:p w:rsidR="00D3594F" w:rsidRPr="00D3594F" w:rsidRDefault="00D3594F" w:rsidP="00713F56">
            <w:pPr>
              <w:spacing w:after="200"/>
              <w:rPr>
                <w:lang w:eastAsia="en-US"/>
              </w:rPr>
            </w:pPr>
            <w:r w:rsidRPr="00D3594F">
              <w:rPr>
                <w:lang w:eastAsia="en-US"/>
              </w:rPr>
              <w:t>1688997.09</w:t>
            </w:r>
          </w:p>
        </w:tc>
        <w:tc>
          <w:tcPr>
            <w:tcW w:w="1701" w:type="dxa"/>
          </w:tcPr>
          <w:p w:rsidR="00D3594F" w:rsidRPr="00D3594F" w:rsidRDefault="00D3594F" w:rsidP="00713F56">
            <w:pPr>
              <w:spacing w:after="200"/>
              <w:rPr>
                <w:lang w:eastAsia="en-US"/>
              </w:rPr>
            </w:pPr>
            <w:r w:rsidRPr="00D3594F">
              <w:rPr>
                <w:lang w:eastAsia="en-US"/>
              </w:rPr>
              <w:t>1000307.01</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9</w:t>
            </w:r>
          </w:p>
        </w:tc>
        <w:tc>
          <w:tcPr>
            <w:tcW w:w="1701" w:type="dxa"/>
          </w:tcPr>
          <w:p w:rsidR="00D3594F" w:rsidRPr="00D3594F" w:rsidRDefault="00D3594F" w:rsidP="00713F56">
            <w:pPr>
              <w:spacing w:after="200"/>
              <w:rPr>
                <w:lang w:eastAsia="en-US"/>
              </w:rPr>
            </w:pPr>
            <w:r w:rsidRPr="00D3594F">
              <w:rPr>
                <w:lang w:eastAsia="en-US"/>
              </w:rPr>
              <w:t>1689179.70</w:t>
            </w:r>
          </w:p>
        </w:tc>
        <w:tc>
          <w:tcPr>
            <w:tcW w:w="1559" w:type="dxa"/>
          </w:tcPr>
          <w:p w:rsidR="00D3594F" w:rsidRPr="00D3594F" w:rsidRDefault="00D3594F" w:rsidP="00713F56">
            <w:pPr>
              <w:spacing w:after="200"/>
              <w:rPr>
                <w:lang w:eastAsia="en-US"/>
              </w:rPr>
            </w:pPr>
            <w:r w:rsidRPr="00D3594F">
              <w:rPr>
                <w:lang w:eastAsia="en-US"/>
              </w:rPr>
              <w:t>1000410.02</w:t>
            </w:r>
          </w:p>
        </w:tc>
        <w:tc>
          <w:tcPr>
            <w:tcW w:w="1701" w:type="dxa"/>
          </w:tcPr>
          <w:p w:rsidR="00D3594F" w:rsidRPr="00D3594F" w:rsidRDefault="00D3594F" w:rsidP="00713F56">
            <w:pPr>
              <w:spacing w:after="200"/>
              <w:rPr>
                <w:lang w:eastAsia="en-US"/>
              </w:rPr>
            </w:pPr>
            <w:r w:rsidRPr="00D3594F">
              <w:rPr>
                <w:lang w:eastAsia="en-US"/>
              </w:rPr>
              <w:t>30</w:t>
            </w:r>
          </w:p>
        </w:tc>
        <w:tc>
          <w:tcPr>
            <w:tcW w:w="1701" w:type="dxa"/>
          </w:tcPr>
          <w:p w:rsidR="00D3594F" w:rsidRPr="00D3594F" w:rsidRDefault="00D3594F" w:rsidP="00713F56">
            <w:pPr>
              <w:spacing w:after="200"/>
              <w:rPr>
                <w:lang w:eastAsia="en-US"/>
              </w:rPr>
            </w:pPr>
            <w:r w:rsidRPr="00D3594F">
              <w:rPr>
                <w:lang w:eastAsia="en-US"/>
              </w:rPr>
              <w:t>1689054.12</w:t>
            </w:r>
          </w:p>
        </w:tc>
        <w:tc>
          <w:tcPr>
            <w:tcW w:w="1701" w:type="dxa"/>
          </w:tcPr>
          <w:p w:rsidR="00D3594F" w:rsidRPr="00D3594F" w:rsidRDefault="00D3594F" w:rsidP="00713F56">
            <w:pPr>
              <w:spacing w:after="200"/>
              <w:rPr>
                <w:lang w:eastAsia="en-US"/>
              </w:rPr>
            </w:pPr>
            <w:r w:rsidRPr="00D3594F">
              <w:rPr>
                <w:lang w:eastAsia="en-US"/>
              </w:rPr>
              <w:t>1000336.45</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10</w:t>
            </w:r>
          </w:p>
        </w:tc>
        <w:tc>
          <w:tcPr>
            <w:tcW w:w="1701" w:type="dxa"/>
          </w:tcPr>
          <w:p w:rsidR="00D3594F" w:rsidRPr="00D3594F" w:rsidRDefault="00D3594F" w:rsidP="00713F56">
            <w:pPr>
              <w:spacing w:after="200"/>
              <w:rPr>
                <w:lang w:eastAsia="en-US"/>
              </w:rPr>
            </w:pPr>
            <w:r w:rsidRPr="00D3594F">
              <w:rPr>
                <w:lang w:eastAsia="en-US"/>
              </w:rPr>
              <w:t>1689147.11</w:t>
            </w:r>
          </w:p>
        </w:tc>
        <w:tc>
          <w:tcPr>
            <w:tcW w:w="1559" w:type="dxa"/>
          </w:tcPr>
          <w:p w:rsidR="00D3594F" w:rsidRPr="00D3594F" w:rsidRDefault="00D3594F" w:rsidP="00713F56">
            <w:pPr>
              <w:spacing w:after="200"/>
              <w:rPr>
                <w:lang w:eastAsia="en-US"/>
              </w:rPr>
            </w:pPr>
            <w:r w:rsidRPr="00D3594F">
              <w:rPr>
                <w:lang w:eastAsia="en-US"/>
              </w:rPr>
              <w:t>1000388.69</w:t>
            </w:r>
          </w:p>
        </w:tc>
        <w:tc>
          <w:tcPr>
            <w:tcW w:w="1701" w:type="dxa"/>
          </w:tcPr>
          <w:p w:rsidR="00D3594F" w:rsidRPr="00D3594F" w:rsidRDefault="00D3594F" w:rsidP="00713F56">
            <w:pPr>
              <w:spacing w:after="200"/>
              <w:rPr>
                <w:lang w:eastAsia="en-US"/>
              </w:rPr>
            </w:pPr>
            <w:r w:rsidRPr="00D3594F">
              <w:rPr>
                <w:lang w:eastAsia="en-US"/>
              </w:rPr>
              <w:t>31</w:t>
            </w:r>
          </w:p>
        </w:tc>
        <w:tc>
          <w:tcPr>
            <w:tcW w:w="1701" w:type="dxa"/>
          </w:tcPr>
          <w:p w:rsidR="00D3594F" w:rsidRPr="00D3594F" w:rsidRDefault="00D3594F" w:rsidP="00713F56">
            <w:pPr>
              <w:spacing w:after="200"/>
              <w:rPr>
                <w:lang w:eastAsia="en-US"/>
              </w:rPr>
            </w:pPr>
            <w:r w:rsidRPr="00D3594F">
              <w:rPr>
                <w:lang w:eastAsia="en-US"/>
              </w:rPr>
              <w:t>1689076.96</w:t>
            </w:r>
          </w:p>
        </w:tc>
        <w:tc>
          <w:tcPr>
            <w:tcW w:w="1701" w:type="dxa"/>
          </w:tcPr>
          <w:p w:rsidR="00D3594F" w:rsidRPr="00D3594F" w:rsidRDefault="00D3594F" w:rsidP="00713F56">
            <w:pPr>
              <w:spacing w:after="200"/>
              <w:rPr>
                <w:lang w:eastAsia="en-US"/>
              </w:rPr>
            </w:pPr>
            <w:r w:rsidRPr="00D3594F">
              <w:rPr>
                <w:lang w:eastAsia="en-US"/>
              </w:rPr>
              <w:t>1000348.80</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11</w:t>
            </w:r>
          </w:p>
        </w:tc>
        <w:tc>
          <w:tcPr>
            <w:tcW w:w="1701" w:type="dxa"/>
          </w:tcPr>
          <w:p w:rsidR="00D3594F" w:rsidRPr="00D3594F" w:rsidRDefault="00D3594F" w:rsidP="00713F56">
            <w:pPr>
              <w:spacing w:after="200"/>
              <w:rPr>
                <w:lang w:eastAsia="en-US"/>
              </w:rPr>
            </w:pPr>
            <w:r w:rsidRPr="00D3594F">
              <w:rPr>
                <w:lang w:eastAsia="en-US"/>
              </w:rPr>
              <w:t>1689111.89</w:t>
            </w:r>
          </w:p>
        </w:tc>
        <w:tc>
          <w:tcPr>
            <w:tcW w:w="1559" w:type="dxa"/>
          </w:tcPr>
          <w:p w:rsidR="00D3594F" w:rsidRPr="00D3594F" w:rsidRDefault="00D3594F" w:rsidP="00713F56">
            <w:pPr>
              <w:spacing w:after="200"/>
              <w:rPr>
                <w:lang w:eastAsia="en-US"/>
              </w:rPr>
            </w:pPr>
            <w:r w:rsidRPr="00D3594F">
              <w:rPr>
                <w:lang w:eastAsia="en-US"/>
              </w:rPr>
              <w:t>1000368.72</w:t>
            </w:r>
          </w:p>
        </w:tc>
        <w:tc>
          <w:tcPr>
            <w:tcW w:w="1701" w:type="dxa"/>
          </w:tcPr>
          <w:p w:rsidR="00D3594F" w:rsidRPr="00D3594F" w:rsidRDefault="00D3594F" w:rsidP="00713F56">
            <w:pPr>
              <w:spacing w:after="200"/>
              <w:rPr>
                <w:lang w:eastAsia="en-US"/>
              </w:rPr>
            </w:pPr>
            <w:r w:rsidRPr="00D3594F">
              <w:rPr>
                <w:lang w:eastAsia="en-US"/>
              </w:rPr>
              <w:t>32</w:t>
            </w:r>
          </w:p>
        </w:tc>
        <w:tc>
          <w:tcPr>
            <w:tcW w:w="1701" w:type="dxa"/>
          </w:tcPr>
          <w:p w:rsidR="00D3594F" w:rsidRPr="00D3594F" w:rsidRDefault="00D3594F" w:rsidP="00713F56">
            <w:pPr>
              <w:spacing w:after="200"/>
              <w:rPr>
                <w:lang w:eastAsia="en-US"/>
              </w:rPr>
            </w:pPr>
            <w:r w:rsidRPr="00D3594F">
              <w:rPr>
                <w:lang w:eastAsia="en-US"/>
              </w:rPr>
              <w:t>1689112.83</w:t>
            </w:r>
          </w:p>
        </w:tc>
        <w:tc>
          <w:tcPr>
            <w:tcW w:w="1701" w:type="dxa"/>
          </w:tcPr>
          <w:p w:rsidR="00D3594F" w:rsidRPr="00D3594F" w:rsidRDefault="00D3594F" w:rsidP="00713F56">
            <w:pPr>
              <w:spacing w:after="200"/>
              <w:rPr>
                <w:lang w:eastAsia="en-US"/>
              </w:rPr>
            </w:pPr>
            <w:r w:rsidRPr="00D3594F">
              <w:rPr>
                <w:lang w:eastAsia="en-US"/>
              </w:rPr>
              <w:t>1000366.95</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12</w:t>
            </w:r>
          </w:p>
        </w:tc>
        <w:tc>
          <w:tcPr>
            <w:tcW w:w="1701" w:type="dxa"/>
          </w:tcPr>
          <w:p w:rsidR="00D3594F" w:rsidRPr="00D3594F" w:rsidRDefault="00D3594F" w:rsidP="00713F56">
            <w:pPr>
              <w:spacing w:after="200"/>
              <w:rPr>
                <w:lang w:eastAsia="en-US"/>
              </w:rPr>
            </w:pPr>
            <w:r w:rsidRPr="00D3594F">
              <w:rPr>
                <w:lang w:eastAsia="en-US"/>
              </w:rPr>
              <w:t>1689076.03</w:t>
            </w:r>
          </w:p>
        </w:tc>
        <w:tc>
          <w:tcPr>
            <w:tcW w:w="1559" w:type="dxa"/>
          </w:tcPr>
          <w:p w:rsidR="00D3594F" w:rsidRPr="00D3594F" w:rsidRDefault="00D3594F" w:rsidP="00713F56">
            <w:pPr>
              <w:spacing w:after="200"/>
              <w:rPr>
                <w:lang w:eastAsia="en-US"/>
              </w:rPr>
            </w:pPr>
            <w:r w:rsidRPr="00D3594F">
              <w:rPr>
                <w:lang w:eastAsia="en-US"/>
              </w:rPr>
              <w:t>1000350.58</w:t>
            </w:r>
          </w:p>
        </w:tc>
        <w:tc>
          <w:tcPr>
            <w:tcW w:w="1701" w:type="dxa"/>
          </w:tcPr>
          <w:p w:rsidR="00D3594F" w:rsidRPr="00D3594F" w:rsidRDefault="00D3594F" w:rsidP="00713F56">
            <w:pPr>
              <w:spacing w:after="200"/>
              <w:rPr>
                <w:lang w:eastAsia="en-US"/>
              </w:rPr>
            </w:pPr>
            <w:r w:rsidRPr="00D3594F">
              <w:rPr>
                <w:lang w:eastAsia="en-US"/>
              </w:rPr>
              <w:t>33</w:t>
            </w:r>
          </w:p>
        </w:tc>
        <w:tc>
          <w:tcPr>
            <w:tcW w:w="1701" w:type="dxa"/>
          </w:tcPr>
          <w:p w:rsidR="00D3594F" w:rsidRPr="00D3594F" w:rsidRDefault="00D3594F" w:rsidP="00713F56">
            <w:pPr>
              <w:spacing w:after="200"/>
              <w:rPr>
                <w:lang w:eastAsia="en-US"/>
              </w:rPr>
            </w:pPr>
            <w:r w:rsidRPr="00D3594F">
              <w:rPr>
                <w:lang w:eastAsia="en-US"/>
              </w:rPr>
              <w:t>1689148.16</w:t>
            </w:r>
          </w:p>
        </w:tc>
        <w:tc>
          <w:tcPr>
            <w:tcW w:w="1701" w:type="dxa"/>
          </w:tcPr>
          <w:p w:rsidR="00D3594F" w:rsidRPr="00D3594F" w:rsidRDefault="00D3594F" w:rsidP="00713F56">
            <w:pPr>
              <w:spacing w:after="200"/>
              <w:rPr>
                <w:lang w:eastAsia="en-US"/>
              </w:rPr>
            </w:pPr>
            <w:r w:rsidRPr="00D3594F">
              <w:rPr>
                <w:lang w:eastAsia="en-US"/>
              </w:rPr>
              <w:t>1000386.98</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13</w:t>
            </w:r>
          </w:p>
        </w:tc>
        <w:tc>
          <w:tcPr>
            <w:tcW w:w="1701" w:type="dxa"/>
          </w:tcPr>
          <w:p w:rsidR="00D3594F" w:rsidRPr="00D3594F" w:rsidRDefault="00D3594F" w:rsidP="00713F56">
            <w:pPr>
              <w:spacing w:after="200"/>
              <w:rPr>
                <w:lang w:eastAsia="en-US"/>
              </w:rPr>
            </w:pPr>
            <w:r w:rsidRPr="00D3594F">
              <w:rPr>
                <w:lang w:eastAsia="en-US"/>
              </w:rPr>
              <w:t>1689053.19</w:t>
            </w:r>
          </w:p>
        </w:tc>
        <w:tc>
          <w:tcPr>
            <w:tcW w:w="1559" w:type="dxa"/>
          </w:tcPr>
          <w:p w:rsidR="00D3594F" w:rsidRPr="00D3594F" w:rsidRDefault="00D3594F" w:rsidP="00713F56">
            <w:pPr>
              <w:spacing w:after="200"/>
              <w:rPr>
                <w:lang w:eastAsia="en-US"/>
              </w:rPr>
            </w:pPr>
            <w:r w:rsidRPr="00D3594F">
              <w:rPr>
                <w:lang w:eastAsia="en-US"/>
              </w:rPr>
              <w:t>1000338.22</w:t>
            </w:r>
          </w:p>
        </w:tc>
        <w:tc>
          <w:tcPr>
            <w:tcW w:w="1701" w:type="dxa"/>
          </w:tcPr>
          <w:p w:rsidR="00D3594F" w:rsidRPr="00D3594F" w:rsidRDefault="00D3594F" w:rsidP="00713F56">
            <w:pPr>
              <w:spacing w:after="200"/>
              <w:rPr>
                <w:lang w:eastAsia="en-US"/>
              </w:rPr>
            </w:pPr>
            <w:r w:rsidRPr="00D3594F">
              <w:rPr>
                <w:lang w:eastAsia="en-US"/>
              </w:rPr>
              <w:t>34</w:t>
            </w:r>
          </w:p>
        </w:tc>
        <w:tc>
          <w:tcPr>
            <w:tcW w:w="1701" w:type="dxa"/>
          </w:tcPr>
          <w:p w:rsidR="00D3594F" w:rsidRPr="00D3594F" w:rsidRDefault="00D3594F" w:rsidP="00713F56">
            <w:pPr>
              <w:spacing w:after="200"/>
              <w:rPr>
                <w:lang w:eastAsia="en-US"/>
              </w:rPr>
            </w:pPr>
            <w:r w:rsidRPr="00D3594F">
              <w:rPr>
                <w:lang w:eastAsia="en-US"/>
              </w:rPr>
              <w:t>1689180.81</w:t>
            </w:r>
          </w:p>
        </w:tc>
        <w:tc>
          <w:tcPr>
            <w:tcW w:w="1701" w:type="dxa"/>
          </w:tcPr>
          <w:p w:rsidR="00D3594F" w:rsidRPr="00D3594F" w:rsidRDefault="00D3594F" w:rsidP="00713F56">
            <w:pPr>
              <w:spacing w:after="200"/>
              <w:rPr>
                <w:lang w:eastAsia="en-US"/>
              </w:rPr>
            </w:pPr>
            <w:r w:rsidRPr="00D3594F">
              <w:rPr>
                <w:lang w:eastAsia="en-US"/>
              </w:rPr>
              <w:t>1000408.36</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14</w:t>
            </w:r>
          </w:p>
        </w:tc>
        <w:tc>
          <w:tcPr>
            <w:tcW w:w="1701" w:type="dxa"/>
          </w:tcPr>
          <w:p w:rsidR="00D3594F" w:rsidRPr="00D3594F" w:rsidRDefault="00D3594F" w:rsidP="00713F56">
            <w:pPr>
              <w:spacing w:after="200"/>
              <w:rPr>
                <w:lang w:eastAsia="en-US"/>
              </w:rPr>
            </w:pPr>
            <w:r w:rsidRPr="00D3594F">
              <w:rPr>
                <w:lang w:eastAsia="en-US"/>
              </w:rPr>
              <w:t>1688995.56</w:t>
            </w:r>
          </w:p>
        </w:tc>
        <w:tc>
          <w:tcPr>
            <w:tcW w:w="1559" w:type="dxa"/>
          </w:tcPr>
          <w:p w:rsidR="00D3594F" w:rsidRPr="00D3594F" w:rsidRDefault="00D3594F" w:rsidP="00713F56">
            <w:pPr>
              <w:spacing w:after="200"/>
              <w:rPr>
                <w:lang w:eastAsia="en-US"/>
              </w:rPr>
            </w:pPr>
            <w:r w:rsidRPr="00D3594F">
              <w:rPr>
                <w:lang w:eastAsia="en-US"/>
              </w:rPr>
              <w:t>1000308.46</w:t>
            </w:r>
          </w:p>
        </w:tc>
        <w:tc>
          <w:tcPr>
            <w:tcW w:w="1701" w:type="dxa"/>
          </w:tcPr>
          <w:p w:rsidR="00D3594F" w:rsidRPr="00D3594F" w:rsidRDefault="00D3594F" w:rsidP="00713F56">
            <w:pPr>
              <w:spacing w:after="200"/>
              <w:rPr>
                <w:lang w:eastAsia="en-US"/>
              </w:rPr>
            </w:pPr>
            <w:r w:rsidRPr="00D3594F">
              <w:rPr>
                <w:lang w:eastAsia="en-US"/>
              </w:rPr>
              <w:t>35</w:t>
            </w:r>
          </w:p>
        </w:tc>
        <w:tc>
          <w:tcPr>
            <w:tcW w:w="1701" w:type="dxa"/>
          </w:tcPr>
          <w:p w:rsidR="00D3594F" w:rsidRPr="00D3594F" w:rsidRDefault="00D3594F" w:rsidP="00713F56">
            <w:pPr>
              <w:spacing w:after="200"/>
              <w:rPr>
                <w:lang w:eastAsia="en-US"/>
              </w:rPr>
            </w:pPr>
            <w:r w:rsidRPr="00D3594F">
              <w:rPr>
                <w:lang w:eastAsia="en-US"/>
              </w:rPr>
              <w:t>1689212.83</w:t>
            </w:r>
          </w:p>
        </w:tc>
        <w:tc>
          <w:tcPr>
            <w:tcW w:w="1701" w:type="dxa"/>
          </w:tcPr>
          <w:p w:rsidR="00D3594F" w:rsidRPr="00D3594F" w:rsidRDefault="00D3594F" w:rsidP="00713F56">
            <w:pPr>
              <w:spacing w:after="200"/>
              <w:rPr>
                <w:lang w:eastAsia="en-US"/>
              </w:rPr>
            </w:pPr>
            <w:r w:rsidRPr="00D3594F">
              <w:rPr>
                <w:lang w:eastAsia="en-US"/>
              </w:rPr>
              <w:t>1000430.05</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15</w:t>
            </w:r>
          </w:p>
        </w:tc>
        <w:tc>
          <w:tcPr>
            <w:tcW w:w="1701" w:type="dxa"/>
          </w:tcPr>
          <w:p w:rsidR="00D3594F" w:rsidRPr="00D3594F" w:rsidRDefault="00D3594F" w:rsidP="00713F56">
            <w:pPr>
              <w:spacing w:after="200"/>
              <w:rPr>
                <w:lang w:eastAsia="en-US"/>
              </w:rPr>
            </w:pPr>
            <w:r w:rsidRPr="00D3594F">
              <w:rPr>
                <w:lang w:eastAsia="en-US"/>
              </w:rPr>
              <w:t>1688988.83</w:t>
            </w:r>
          </w:p>
        </w:tc>
        <w:tc>
          <w:tcPr>
            <w:tcW w:w="1559" w:type="dxa"/>
          </w:tcPr>
          <w:p w:rsidR="00D3594F" w:rsidRPr="00D3594F" w:rsidRDefault="00D3594F" w:rsidP="00713F56">
            <w:pPr>
              <w:spacing w:after="200"/>
              <w:rPr>
                <w:lang w:eastAsia="en-US"/>
              </w:rPr>
            </w:pPr>
            <w:r w:rsidRPr="00D3594F">
              <w:rPr>
                <w:lang w:eastAsia="en-US"/>
              </w:rPr>
              <w:t>1000293.58</w:t>
            </w:r>
          </w:p>
        </w:tc>
        <w:tc>
          <w:tcPr>
            <w:tcW w:w="1701" w:type="dxa"/>
          </w:tcPr>
          <w:p w:rsidR="00D3594F" w:rsidRPr="00D3594F" w:rsidRDefault="00D3594F" w:rsidP="00713F56">
            <w:pPr>
              <w:spacing w:after="200"/>
              <w:rPr>
                <w:lang w:eastAsia="en-US"/>
              </w:rPr>
            </w:pPr>
            <w:r w:rsidRPr="00D3594F">
              <w:rPr>
                <w:lang w:eastAsia="en-US"/>
              </w:rPr>
              <w:t>36</w:t>
            </w:r>
          </w:p>
        </w:tc>
        <w:tc>
          <w:tcPr>
            <w:tcW w:w="1701" w:type="dxa"/>
          </w:tcPr>
          <w:p w:rsidR="00D3594F" w:rsidRPr="00D3594F" w:rsidRDefault="00D3594F" w:rsidP="00713F56">
            <w:pPr>
              <w:spacing w:after="200"/>
              <w:rPr>
                <w:lang w:eastAsia="en-US"/>
              </w:rPr>
            </w:pPr>
            <w:r w:rsidRPr="00D3594F">
              <w:rPr>
                <w:lang w:eastAsia="en-US"/>
              </w:rPr>
              <w:t>1689245.35</w:t>
            </w:r>
          </w:p>
        </w:tc>
        <w:tc>
          <w:tcPr>
            <w:tcW w:w="1701" w:type="dxa"/>
          </w:tcPr>
          <w:p w:rsidR="00D3594F" w:rsidRPr="00D3594F" w:rsidRDefault="00D3594F" w:rsidP="00713F56">
            <w:pPr>
              <w:spacing w:after="200"/>
              <w:rPr>
                <w:lang w:eastAsia="en-US"/>
              </w:rPr>
            </w:pPr>
            <w:r w:rsidRPr="00D3594F">
              <w:rPr>
                <w:lang w:eastAsia="en-US"/>
              </w:rPr>
              <w:t>1000452.28</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16</w:t>
            </w:r>
          </w:p>
        </w:tc>
        <w:tc>
          <w:tcPr>
            <w:tcW w:w="1701" w:type="dxa"/>
          </w:tcPr>
          <w:p w:rsidR="00D3594F" w:rsidRPr="00D3594F" w:rsidRDefault="00D3594F" w:rsidP="00713F56">
            <w:pPr>
              <w:spacing w:after="200"/>
              <w:rPr>
                <w:lang w:eastAsia="en-US"/>
              </w:rPr>
            </w:pPr>
            <w:r w:rsidRPr="00D3594F">
              <w:rPr>
                <w:lang w:eastAsia="en-US"/>
              </w:rPr>
              <w:t>1688996.71</w:t>
            </w:r>
          </w:p>
        </w:tc>
        <w:tc>
          <w:tcPr>
            <w:tcW w:w="1559" w:type="dxa"/>
          </w:tcPr>
          <w:p w:rsidR="00D3594F" w:rsidRPr="00D3594F" w:rsidRDefault="00D3594F" w:rsidP="00713F56">
            <w:pPr>
              <w:spacing w:after="200"/>
              <w:rPr>
                <w:lang w:eastAsia="en-US"/>
              </w:rPr>
            </w:pPr>
            <w:r w:rsidRPr="00D3594F">
              <w:rPr>
                <w:lang w:eastAsia="en-US"/>
              </w:rPr>
              <w:t>1000281.18</w:t>
            </w:r>
          </w:p>
        </w:tc>
        <w:tc>
          <w:tcPr>
            <w:tcW w:w="1701" w:type="dxa"/>
          </w:tcPr>
          <w:p w:rsidR="00D3594F" w:rsidRPr="00D3594F" w:rsidRDefault="00D3594F" w:rsidP="00713F56">
            <w:pPr>
              <w:spacing w:after="200"/>
              <w:rPr>
                <w:lang w:eastAsia="en-US"/>
              </w:rPr>
            </w:pPr>
            <w:r w:rsidRPr="00D3594F">
              <w:rPr>
                <w:lang w:eastAsia="en-US"/>
              </w:rPr>
              <w:t>37</w:t>
            </w:r>
          </w:p>
        </w:tc>
        <w:tc>
          <w:tcPr>
            <w:tcW w:w="1701" w:type="dxa"/>
          </w:tcPr>
          <w:p w:rsidR="00D3594F" w:rsidRPr="00D3594F" w:rsidRDefault="00D3594F" w:rsidP="00713F56">
            <w:pPr>
              <w:spacing w:after="200"/>
              <w:rPr>
                <w:lang w:eastAsia="en-US"/>
              </w:rPr>
            </w:pPr>
            <w:r w:rsidRPr="00D3594F">
              <w:rPr>
                <w:lang w:eastAsia="en-US"/>
              </w:rPr>
              <w:t>1689293.87</w:t>
            </w:r>
          </w:p>
        </w:tc>
        <w:tc>
          <w:tcPr>
            <w:tcW w:w="1701" w:type="dxa"/>
          </w:tcPr>
          <w:p w:rsidR="00D3594F" w:rsidRPr="00D3594F" w:rsidRDefault="00D3594F" w:rsidP="00713F56">
            <w:pPr>
              <w:spacing w:after="200"/>
              <w:rPr>
                <w:lang w:eastAsia="en-US"/>
              </w:rPr>
            </w:pPr>
            <w:r w:rsidRPr="00D3594F">
              <w:rPr>
                <w:lang w:eastAsia="en-US"/>
              </w:rPr>
              <w:t>1000488.10</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17</w:t>
            </w:r>
          </w:p>
        </w:tc>
        <w:tc>
          <w:tcPr>
            <w:tcW w:w="1701" w:type="dxa"/>
          </w:tcPr>
          <w:p w:rsidR="00D3594F" w:rsidRPr="00D3594F" w:rsidRDefault="00D3594F" w:rsidP="00713F56">
            <w:pPr>
              <w:spacing w:after="200"/>
              <w:rPr>
                <w:lang w:eastAsia="en-US"/>
              </w:rPr>
            </w:pPr>
            <w:r w:rsidRPr="00D3594F">
              <w:rPr>
                <w:lang w:eastAsia="en-US"/>
              </w:rPr>
              <w:t>1689037.48</w:t>
            </w:r>
          </w:p>
        </w:tc>
        <w:tc>
          <w:tcPr>
            <w:tcW w:w="1559" w:type="dxa"/>
          </w:tcPr>
          <w:p w:rsidR="00D3594F" w:rsidRPr="00D3594F" w:rsidRDefault="00D3594F" w:rsidP="00713F56">
            <w:pPr>
              <w:spacing w:after="200"/>
              <w:rPr>
                <w:lang w:eastAsia="en-US"/>
              </w:rPr>
            </w:pPr>
            <w:r w:rsidRPr="00D3594F">
              <w:rPr>
                <w:lang w:eastAsia="en-US"/>
              </w:rPr>
              <w:t>1000217.04</w:t>
            </w:r>
          </w:p>
        </w:tc>
        <w:tc>
          <w:tcPr>
            <w:tcW w:w="1701" w:type="dxa"/>
          </w:tcPr>
          <w:p w:rsidR="00D3594F" w:rsidRPr="00D3594F" w:rsidRDefault="00D3594F" w:rsidP="00713F56">
            <w:pPr>
              <w:spacing w:after="200"/>
              <w:rPr>
                <w:lang w:eastAsia="en-US"/>
              </w:rPr>
            </w:pPr>
            <w:r w:rsidRPr="00D3594F">
              <w:rPr>
                <w:lang w:eastAsia="en-US"/>
              </w:rPr>
              <w:t>38</w:t>
            </w:r>
          </w:p>
        </w:tc>
        <w:tc>
          <w:tcPr>
            <w:tcW w:w="1701" w:type="dxa"/>
          </w:tcPr>
          <w:p w:rsidR="00D3594F" w:rsidRPr="00D3594F" w:rsidRDefault="00D3594F" w:rsidP="00713F56">
            <w:pPr>
              <w:spacing w:after="200"/>
              <w:rPr>
                <w:lang w:eastAsia="en-US"/>
              </w:rPr>
            </w:pPr>
            <w:r w:rsidRPr="00D3594F">
              <w:rPr>
                <w:lang w:eastAsia="en-US"/>
              </w:rPr>
              <w:t>1689299.26</w:t>
            </w:r>
          </w:p>
        </w:tc>
        <w:tc>
          <w:tcPr>
            <w:tcW w:w="1701" w:type="dxa"/>
          </w:tcPr>
          <w:p w:rsidR="00D3594F" w:rsidRPr="00D3594F" w:rsidRDefault="00D3594F" w:rsidP="00713F56">
            <w:pPr>
              <w:spacing w:after="200"/>
              <w:rPr>
                <w:lang w:eastAsia="en-US"/>
              </w:rPr>
            </w:pPr>
            <w:r w:rsidRPr="00D3594F">
              <w:rPr>
                <w:lang w:eastAsia="en-US"/>
              </w:rPr>
              <w:t>1000492.08</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18</w:t>
            </w:r>
          </w:p>
        </w:tc>
        <w:tc>
          <w:tcPr>
            <w:tcW w:w="1701" w:type="dxa"/>
          </w:tcPr>
          <w:p w:rsidR="00D3594F" w:rsidRPr="00D3594F" w:rsidRDefault="00D3594F" w:rsidP="00713F56">
            <w:pPr>
              <w:spacing w:after="200"/>
              <w:rPr>
                <w:lang w:eastAsia="en-US"/>
              </w:rPr>
            </w:pPr>
            <w:r w:rsidRPr="00D3594F">
              <w:rPr>
                <w:lang w:eastAsia="en-US"/>
              </w:rPr>
              <w:t>1689031.95</w:t>
            </w:r>
          </w:p>
        </w:tc>
        <w:tc>
          <w:tcPr>
            <w:tcW w:w="1559" w:type="dxa"/>
          </w:tcPr>
          <w:p w:rsidR="00D3594F" w:rsidRPr="00D3594F" w:rsidRDefault="00D3594F" w:rsidP="00713F56">
            <w:pPr>
              <w:spacing w:after="200"/>
              <w:rPr>
                <w:lang w:eastAsia="en-US"/>
              </w:rPr>
            </w:pPr>
            <w:r w:rsidRPr="00D3594F">
              <w:rPr>
                <w:lang w:eastAsia="en-US"/>
              </w:rPr>
              <w:t>1000210.73</w:t>
            </w:r>
          </w:p>
        </w:tc>
        <w:tc>
          <w:tcPr>
            <w:tcW w:w="1701" w:type="dxa"/>
          </w:tcPr>
          <w:p w:rsidR="00D3594F" w:rsidRPr="00D3594F" w:rsidRDefault="00D3594F" w:rsidP="00713F56">
            <w:pPr>
              <w:spacing w:after="200"/>
              <w:rPr>
                <w:lang w:eastAsia="en-US"/>
              </w:rPr>
            </w:pPr>
            <w:r w:rsidRPr="00D3594F">
              <w:rPr>
                <w:lang w:eastAsia="en-US"/>
              </w:rPr>
              <w:t>39</w:t>
            </w:r>
          </w:p>
        </w:tc>
        <w:tc>
          <w:tcPr>
            <w:tcW w:w="1701" w:type="dxa"/>
          </w:tcPr>
          <w:p w:rsidR="00D3594F" w:rsidRPr="00D3594F" w:rsidRDefault="00D3594F" w:rsidP="00713F56">
            <w:pPr>
              <w:spacing w:after="200"/>
              <w:rPr>
                <w:lang w:eastAsia="en-US"/>
              </w:rPr>
            </w:pPr>
            <w:r w:rsidRPr="00D3594F">
              <w:rPr>
                <w:lang w:eastAsia="en-US"/>
              </w:rPr>
              <w:t>1689284.23</w:t>
            </w:r>
          </w:p>
        </w:tc>
        <w:tc>
          <w:tcPr>
            <w:tcW w:w="1701" w:type="dxa"/>
          </w:tcPr>
          <w:p w:rsidR="00D3594F" w:rsidRPr="00D3594F" w:rsidRDefault="00D3594F" w:rsidP="00713F56">
            <w:pPr>
              <w:spacing w:after="200"/>
              <w:rPr>
                <w:lang w:eastAsia="en-US"/>
              </w:rPr>
            </w:pPr>
            <w:r w:rsidRPr="00D3594F">
              <w:rPr>
                <w:lang w:eastAsia="en-US"/>
              </w:rPr>
              <w:t>1000561.17</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19</w:t>
            </w:r>
          </w:p>
        </w:tc>
        <w:tc>
          <w:tcPr>
            <w:tcW w:w="1701" w:type="dxa"/>
          </w:tcPr>
          <w:p w:rsidR="00D3594F" w:rsidRPr="00D3594F" w:rsidRDefault="00D3594F" w:rsidP="00713F56">
            <w:pPr>
              <w:spacing w:after="200"/>
              <w:rPr>
                <w:lang w:eastAsia="en-US"/>
              </w:rPr>
            </w:pPr>
            <w:r w:rsidRPr="00D3594F">
              <w:rPr>
                <w:lang w:eastAsia="en-US"/>
              </w:rPr>
              <w:t>1689032.14</w:t>
            </w:r>
          </w:p>
        </w:tc>
        <w:tc>
          <w:tcPr>
            <w:tcW w:w="1559" w:type="dxa"/>
          </w:tcPr>
          <w:p w:rsidR="00D3594F" w:rsidRPr="00D3594F" w:rsidRDefault="00D3594F" w:rsidP="00713F56">
            <w:pPr>
              <w:spacing w:after="200"/>
              <w:rPr>
                <w:lang w:eastAsia="en-US"/>
              </w:rPr>
            </w:pPr>
            <w:r w:rsidRPr="00D3594F">
              <w:rPr>
                <w:lang w:eastAsia="en-US"/>
              </w:rPr>
              <w:t>1000210.67</w:t>
            </w:r>
          </w:p>
        </w:tc>
        <w:tc>
          <w:tcPr>
            <w:tcW w:w="1701" w:type="dxa"/>
          </w:tcPr>
          <w:p w:rsidR="00D3594F" w:rsidRPr="00D3594F" w:rsidRDefault="00D3594F" w:rsidP="00713F56">
            <w:pPr>
              <w:spacing w:after="200"/>
              <w:rPr>
                <w:lang w:eastAsia="en-US"/>
              </w:rPr>
            </w:pPr>
            <w:r w:rsidRPr="00D3594F">
              <w:rPr>
                <w:lang w:eastAsia="en-US"/>
              </w:rPr>
              <w:t>40</w:t>
            </w:r>
          </w:p>
        </w:tc>
        <w:tc>
          <w:tcPr>
            <w:tcW w:w="1701" w:type="dxa"/>
          </w:tcPr>
          <w:p w:rsidR="00D3594F" w:rsidRPr="00D3594F" w:rsidRDefault="00D3594F" w:rsidP="00713F56">
            <w:pPr>
              <w:spacing w:after="200"/>
              <w:rPr>
                <w:lang w:eastAsia="en-US"/>
              </w:rPr>
            </w:pPr>
            <w:r w:rsidRPr="00D3594F">
              <w:rPr>
                <w:lang w:eastAsia="en-US"/>
              </w:rPr>
              <w:t>1689339.81</w:t>
            </w:r>
          </w:p>
        </w:tc>
        <w:tc>
          <w:tcPr>
            <w:tcW w:w="1701" w:type="dxa"/>
          </w:tcPr>
          <w:p w:rsidR="00D3594F" w:rsidRPr="00D3594F" w:rsidRDefault="00D3594F" w:rsidP="00713F56">
            <w:pPr>
              <w:spacing w:after="200"/>
              <w:rPr>
                <w:lang w:eastAsia="en-US"/>
              </w:rPr>
            </w:pPr>
            <w:r w:rsidRPr="00D3594F">
              <w:rPr>
                <w:lang w:eastAsia="en-US"/>
              </w:rPr>
              <w:t>1000610.08</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20</w:t>
            </w:r>
          </w:p>
        </w:tc>
        <w:tc>
          <w:tcPr>
            <w:tcW w:w="1701" w:type="dxa"/>
          </w:tcPr>
          <w:p w:rsidR="00D3594F" w:rsidRPr="00D3594F" w:rsidRDefault="00D3594F" w:rsidP="00713F56">
            <w:pPr>
              <w:spacing w:after="200"/>
              <w:rPr>
                <w:lang w:eastAsia="en-US"/>
              </w:rPr>
            </w:pPr>
            <w:r w:rsidRPr="00D3594F">
              <w:rPr>
                <w:lang w:eastAsia="en-US"/>
              </w:rPr>
              <w:t>1689032.59</w:t>
            </w:r>
          </w:p>
        </w:tc>
        <w:tc>
          <w:tcPr>
            <w:tcW w:w="1559" w:type="dxa"/>
          </w:tcPr>
          <w:p w:rsidR="00D3594F" w:rsidRPr="00D3594F" w:rsidRDefault="00D3594F" w:rsidP="00713F56">
            <w:pPr>
              <w:spacing w:after="200"/>
              <w:rPr>
                <w:lang w:eastAsia="en-US"/>
              </w:rPr>
            </w:pPr>
            <w:r w:rsidRPr="00D3594F">
              <w:rPr>
                <w:lang w:eastAsia="en-US"/>
              </w:rPr>
              <w:t>1000210.45</w:t>
            </w:r>
          </w:p>
        </w:tc>
        <w:tc>
          <w:tcPr>
            <w:tcW w:w="1701" w:type="dxa"/>
          </w:tcPr>
          <w:p w:rsidR="00D3594F" w:rsidRPr="00D3594F" w:rsidRDefault="00D3594F" w:rsidP="00713F56">
            <w:pPr>
              <w:spacing w:after="200"/>
              <w:rPr>
                <w:lang w:eastAsia="en-US"/>
              </w:rPr>
            </w:pPr>
            <w:r w:rsidRPr="00D3594F">
              <w:rPr>
                <w:lang w:eastAsia="en-US"/>
              </w:rPr>
              <w:t>1</w:t>
            </w:r>
          </w:p>
        </w:tc>
        <w:tc>
          <w:tcPr>
            <w:tcW w:w="1701" w:type="dxa"/>
          </w:tcPr>
          <w:p w:rsidR="00D3594F" w:rsidRPr="00D3594F" w:rsidRDefault="00D3594F" w:rsidP="00713F56">
            <w:pPr>
              <w:spacing w:after="200"/>
              <w:rPr>
                <w:lang w:eastAsia="en-US"/>
              </w:rPr>
            </w:pPr>
            <w:r w:rsidRPr="00D3594F">
              <w:rPr>
                <w:lang w:eastAsia="en-US"/>
              </w:rPr>
              <w:t>1689351.14</w:t>
            </w:r>
          </w:p>
        </w:tc>
        <w:tc>
          <w:tcPr>
            <w:tcW w:w="1701" w:type="dxa"/>
          </w:tcPr>
          <w:p w:rsidR="00D3594F" w:rsidRPr="00D3594F" w:rsidRDefault="00D3594F" w:rsidP="00713F56">
            <w:pPr>
              <w:spacing w:after="200"/>
              <w:rPr>
                <w:lang w:eastAsia="en-US"/>
              </w:rPr>
            </w:pPr>
            <w:r w:rsidRPr="00D3594F">
              <w:rPr>
                <w:lang w:eastAsia="en-US"/>
              </w:rPr>
              <w:t>1000640.93</w:t>
            </w:r>
          </w:p>
        </w:tc>
      </w:tr>
      <w:tr w:rsidR="00D3594F" w:rsidRPr="00D3594F" w:rsidTr="00D3594F">
        <w:tc>
          <w:tcPr>
            <w:tcW w:w="1526" w:type="dxa"/>
          </w:tcPr>
          <w:p w:rsidR="00D3594F" w:rsidRPr="00D3594F" w:rsidRDefault="00D3594F" w:rsidP="00713F56">
            <w:pPr>
              <w:spacing w:after="200"/>
              <w:rPr>
                <w:lang w:eastAsia="en-US"/>
              </w:rPr>
            </w:pPr>
            <w:r w:rsidRPr="00D3594F">
              <w:rPr>
                <w:lang w:eastAsia="en-US"/>
              </w:rPr>
              <w:t>21</w:t>
            </w:r>
          </w:p>
        </w:tc>
        <w:tc>
          <w:tcPr>
            <w:tcW w:w="1701" w:type="dxa"/>
          </w:tcPr>
          <w:p w:rsidR="00D3594F" w:rsidRPr="00D3594F" w:rsidRDefault="00D3594F" w:rsidP="00713F56">
            <w:pPr>
              <w:spacing w:after="200"/>
              <w:rPr>
                <w:lang w:eastAsia="en-US"/>
              </w:rPr>
            </w:pPr>
            <w:r w:rsidRPr="00D3594F">
              <w:rPr>
                <w:lang w:eastAsia="en-US"/>
              </w:rPr>
              <w:t>1689032.87</w:t>
            </w:r>
          </w:p>
        </w:tc>
        <w:tc>
          <w:tcPr>
            <w:tcW w:w="1559" w:type="dxa"/>
          </w:tcPr>
          <w:p w:rsidR="00D3594F" w:rsidRPr="00D3594F" w:rsidRDefault="00D3594F" w:rsidP="00713F56">
            <w:pPr>
              <w:spacing w:after="200"/>
              <w:rPr>
                <w:lang w:eastAsia="en-US"/>
              </w:rPr>
            </w:pPr>
            <w:r w:rsidRPr="00D3594F">
              <w:rPr>
                <w:lang w:eastAsia="en-US"/>
              </w:rPr>
              <w:t>1000210.26</w:t>
            </w:r>
          </w:p>
        </w:tc>
        <w:tc>
          <w:tcPr>
            <w:tcW w:w="1701" w:type="dxa"/>
          </w:tcPr>
          <w:p w:rsidR="00D3594F" w:rsidRPr="00D3594F" w:rsidRDefault="00D3594F" w:rsidP="00713F56">
            <w:pPr>
              <w:spacing w:after="200"/>
              <w:jc w:val="center"/>
              <w:rPr>
                <w:lang w:eastAsia="en-US"/>
              </w:rPr>
            </w:pPr>
          </w:p>
        </w:tc>
        <w:tc>
          <w:tcPr>
            <w:tcW w:w="1701" w:type="dxa"/>
          </w:tcPr>
          <w:p w:rsidR="00D3594F" w:rsidRPr="00D3594F" w:rsidRDefault="00D3594F" w:rsidP="00713F56">
            <w:pPr>
              <w:spacing w:after="200"/>
              <w:jc w:val="center"/>
              <w:rPr>
                <w:lang w:eastAsia="en-US"/>
              </w:rPr>
            </w:pPr>
          </w:p>
        </w:tc>
        <w:tc>
          <w:tcPr>
            <w:tcW w:w="1701" w:type="dxa"/>
          </w:tcPr>
          <w:p w:rsidR="00D3594F" w:rsidRPr="00D3594F" w:rsidRDefault="00D3594F" w:rsidP="00713F56">
            <w:pPr>
              <w:spacing w:after="200"/>
              <w:jc w:val="center"/>
              <w:rPr>
                <w:lang w:eastAsia="en-US"/>
              </w:rPr>
            </w:pPr>
          </w:p>
        </w:tc>
      </w:tr>
    </w:tbl>
    <w:p w:rsidR="00D3594F" w:rsidRPr="00D3594F" w:rsidRDefault="00D3594F" w:rsidP="00713F56">
      <w:pPr>
        <w:widowControl w:val="0"/>
        <w:suppressAutoHyphens/>
        <w:ind w:firstLine="709"/>
        <w:jc w:val="both"/>
        <w:rPr>
          <w:rFonts w:eastAsia="Times New Roman"/>
          <w:b/>
          <w:lang w:eastAsia="zh-CN"/>
        </w:rPr>
      </w:pPr>
      <w:bookmarkStart w:id="20" w:name="_Toc79251819"/>
      <w:bookmarkStart w:id="21" w:name="_Toc84495882"/>
      <w:r w:rsidRPr="00D3594F">
        <w:rPr>
          <w:rFonts w:eastAsia="Times New Roman"/>
          <w:b/>
          <w:caps/>
          <w:lang w:eastAsia="zh-CN"/>
        </w:rPr>
        <w:t xml:space="preserve">3.2. </w:t>
      </w:r>
      <w:r w:rsidRPr="00D3594F">
        <w:rPr>
          <w:rFonts w:eastAsia="Times New Roman"/>
          <w:b/>
          <w:lang w:eastAsia="zh-CN"/>
        </w:rPr>
        <w:t xml:space="preserve">Перечень </w:t>
      </w:r>
      <w:proofErr w:type="gramStart"/>
      <w:r w:rsidRPr="00D3594F">
        <w:rPr>
          <w:rFonts w:eastAsia="Times New Roman"/>
          <w:b/>
          <w:lang w:eastAsia="zh-CN"/>
        </w:rPr>
        <w:t>координат характерных точек границ зон планируемого размещения линейных</w:t>
      </w:r>
      <w:proofErr w:type="gramEnd"/>
      <w:r w:rsidRPr="00D3594F">
        <w:rPr>
          <w:rFonts w:eastAsia="Times New Roman"/>
          <w:b/>
          <w:lang w:eastAsia="zh-CN"/>
        </w:rPr>
        <w:t xml:space="preserve"> объектов, подлежащих реконструкции в связи с изменением их местоположения</w:t>
      </w:r>
      <w:bookmarkEnd w:id="20"/>
      <w:bookmarkEnd w:id="21"/>
      <w:r w:rsidRPr="00D3594F">
        <w:rPr>
          <w:rFonts w:eastAsia="Times New Roman"/>
          <w:b/>
          <w:lang w:eastAsia="zh-CN"/>
        </w:rPr>
        <w:t>.</w:t>
      </w:r>
    </w:p>
    <w:p w:rsidR="00D3594F" w:rsidRPr="00D3594F" w:rsidRDefault="00D3594F" w:rsidP="00713F56">
      <w:pPr>
        <w:widowControl w:val="0"/>
        <w:ind w:firstLine="709"/>
        <w:contextualSpacing/>
        <w:jc w:val="both"/>
        <w:rPr>
          <w:lang w:eastAsia="en-US"/>
        </w:rPr>
      </w:pPr>
      <w:r w:rsidRPr="00D3594F">
        <w:rPr>
          <w:lang w:eastAsia="en-US"/>
        </w:rPr>
        <w:t>Настоящим проектом не планируется размещение линейных объектов, подлежащих реконструкции в связи с изменением их местоположения.</w:t>
      </w:r>
      <w:bookmarkStart w:id="22" w:name="_Toc490485125"/>
      <w:bookmarkStart w:id="23" w:name="_Toc84495883"/>
    </w:p>
    <w:p w:rsidR="00D3594F" w:rsidRPr="00D3594F" w:rsidRDefault="00D3594F" w:rsidP="00713F56">
      <w:pPr>
        <w:widowControl w:val="0"/>
        <w:suppressAutoHyphens/>
        <w:ind w:firstLine="709"/>
        <w:jc w:val="center"/>
        <w:rPr>
          <w:rFonts w:eastAsia="Times New Roman"/>
          <w:b/>
          <w:sz w:val="22"/>
          <w:szCs w:val="22"/>
          <w:lang w:eastAsia="zh-CN"/>
        </w:rPr>
      </w:pPr>
    </w:p>
    <w:p w:rsidR="00D3594F" w:rsidRPr="00D3594F" w:rsidRDefault="00D3594F" w:rsidP="00713F56">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ЧАСТЬ 4.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22"/>
      <w:bookmarkEnd w:id="23"/>
      <w:r w:rsidRPr="00D3594F">
        <w:rPr>
          <w:rFonts w:eastAsia="Times New Roman"/>
          <w:b/>
          <w:sz w:val="22"/>
          <w:szCs w:val="22"/>
          <w:lang w:eastAsia="zh-CN"/>
        </w:rPr>
        <w:t>.</w:t>
      </w:r>
    </w:p>
    <w:p w:rsidR="00D3594F" w:rsidRPr="00D3594F" w:rsidRDefault="00D3594F" w:rsidP="00713F56">
      <w:pPr>
        <w:widowControl w:val="0"/>
        <w:ind w:firstLine="709"/>
        <w:contextualSpacing/>
        <w:jc w:val="both"/>
        <w:rPr>
          <w:lang w:eastAsia="en-US"/>
        </w:rPr>
      </w:pPr>
      <w:r w:rsidRPr="00D3594F">
        <w:rPr>
          <w:lang w:eastAsia="en-US"/>
        </w:rPr>
        <w:t>Объекты капитального строительства, входящие в состав линейного объекта в границах зон планируемого размещения линейного объекта, отсутствуют. Проектом не устанавливаются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Start w:id="24" w:name="_Toc84495884"/>
    </w:p>
    <w:p w:rsidR="00D3594F" w:rsidRPr="00D3594F" w:rsidRDefault="00D3594F" w:rsidP="00713F56">
      <w:pPr>
        <w:widowControl w:val="0"/>
        <w:suppressAutoHyphens/>
        <w:ind w:firstLine="567"/>
        <w:jc w:val="center"/>
        <w:rPr>
          <w:rFonts w:eastAsia="Times New Roman"/>
          <w:b/>
          <w:sz w:val="22"/>
          <w:szCs w:val="22"/>
          <w:lang w:eastAsia="zh-CN"/>
        </w:rPr>
      </w:pPr>
    </w:p>
    <w:p w:rsidR="00D3594F" w:rsidRPr="00D3594F" w:rsidRDefault="00D3594F" w:rsidP="00713F56">
      <w:pPr>
        <w:widowControl w:val="0"/>
        <w:suppressAutoHyphens/>
        <w:ind w:firstLine="567"/>
        <w:jc w:val="center"/>
        <w:rPr>
          <w:rFonts w:eastAsia="Times New Roman"/>
          <w:b/>
          <w:sz w:val="22"/>
          <w:szCs w:val="22"/>
          <w:lang w:eastAsia="zh-CN"/>
        </w:rPr>
      </w:pPr>
      <w:r w:rsidRPr="00D3594F">
        <w:rPr>
          <w:rFonts w:eastAsia="Times New Roman"/>
          <w:b/>
          <w:sz w:val="22"/>
          <w:szCs w:val="22"/>
          <w:lang w:eastAsia="zh-CN"/>
        </w:rPr>
        <w:t>ЧАСТЬ 5. </w:t>
      </w:r>
      <w:proofErr w:type="gramStart"/>
      <w:r w:rsidRPr="00D3594F">
        <w:rPr>
          <w:rFonts w:eastAsia="Times New Roman"/>
          <w:b/>
          <w:sz w:val="22"/>
          <w:szCs w:val="22"/>
          <w:lang w:eastAsia="zh-CN"/>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24"/>
      <w:r w:rsidRPr="00D3594F">
        <w:rPr>
          <w:rFonts w:eastAsia="Times New Roman"/>
          <w:b/>
          <w:sz w:val="22"/>
          <w:szCs w:val="22"/>
          <w:lang w:eastAsia="zh-CN"/>
        </w:rPr>
        <w:t>.</w:t>
      </w:r>
      <w:proofErr w:type="gramEnd"/>
    </w:p>
    <w:p w:rsidR="00D3594F" w:rsidRPr="00D3594F" w:rsidRDefault="00D3594F" w:rsidP="00713F56">
      <w:pPr>
        <w:widowControl w:val="0"/>
        <w:ind w:firstLine="709"/>
        <w:contextualSpacing/>
        <w:jc w:val="both"/>
        <w:rPr>
          <w:lang w:eastAsia="en-US"/>
        </w:rPr>
      </w:pPr>
      <w:proofErr w:type="gramStart"/>
      <w:r w:rsidRPr="00D3594F">
        <w:rPr>
          <w:lang w:eastAsia="en-US"/>
        </w:rPr>
        <w:t xml:space="preserve">Размещаемый линейный объект не оказывает негативного воздействия на объекты капитального строительства (здания, строения, сооружения, объекты, строительство которых не </w:t>
      </w:r>
      <w:r w:rsidRPr="00D3594F">
        <w:rPr>
          <w:lang w:eastAsia="en-US"/>
        </w:rPr>
        <w:lastRenderedPageBreak/>
        <w:t>завершено), существующие и строящиеся на момент подготовки Проекта, а также объекты капитального строительства, планируемые к строительству в соответствии с ранее утвержденной документацией по планировке территории, в связи с этим Проектом не предусматривается осуществление мероприятий по их защите.</w:t>
      </w:r>
      <w:proofErr w:type="gramEnd"/>
    </w:p>
    <w:p w:rsidR="00D3594F" w:rsidRPr="00D3594F" w:rsidRDefault="00D3594F" w:rsidP="00713F56">
      <w:pPr>
        <w:widowControl w:val="0"/>
        <w:suppressAutoHyphens/>
        <w:ind w:firstLine="567"/>
        <w:jc w:val="both"/>
        <w:rPr>
          <w:rFonts w:eastAsia="Times New Roman"/>
          <w:b/>
          <w:sz w:val="22"/>
          <w:szCs w:val="22"/>
          <w:lang w:eastAsia="zh-CN"/>
        </w:rPr>
      </w:pPr>
      <w:bookmarkStart w:id="25" w:name="_Toc84495885"/>
    </w:p>
    <w:p w:rsidR="00D3594F" w:rsidRPr="00D3594F" w:rsidRDefault="00D3594F" w:rsidP="00713F56">
      <w:pPr>
        <w:widowControl w:val="0"/>
        <w:suppressAutoHyphens/>
        <w:ind w:firstLine="567"/>
        <w:jc w:val="both"/>
        <w:rPr>
          <w:rFonts w:eastAsia="Times New Roman"/>
          <w:b/>
          <w:sz w:val="22"/>
          <w:szCs w:val="22"/>
          <w:lang w:eastAsia="zh-CN"/>
        </w:rPr>
      </w:pPr>
      <w:r w:rsidRPr="00D3594F">
        <w:rPr>
          <w:rFonts w:eastAsia="Times New Roman"/>
          <w:b/>
          <w:sz w:val="22"/>
          <w:szCs w:val="22"/>
          <w:lang w:eastAsia="zh-CN"/>
        </w:rPr>
        <w:t xml:space="preserve">ЧАСТЬ 6. ИНФОРМАЦИЯ </w:t>
      </w:r>
      <w:proofErr w:type="gramStart"/>
      <w:r w:rsidRPr="00D3594F">
        <w:rPr>
          <w:rFonts w:eastAsia="Times New Roman"/>
          <w:b/>
          <w:sz w:val="22"/>
          <w:szCs w:val="22"/>
          <w:lang w:eastAsia="zh-CN"/>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D3594F">
        <w:rPr>
          <w:rFonts w:eastAsia="Times New Roman"/>
          <w:b/>
          <w:sz w:val="22"/>
          <w:szCs w:val="22"/>
          <w:lang w:eastAsia="zh-CN"/>
        </w:rPr>
        <w:t xml:space="preserve"> ЛИНЕЙНЫХ ОБЪЕКТОВ</w:t>
      </w:r>
      <w:bookmarkEnd w:id="25"/>
      <w:r w:rsidRPr="00D3594F">
        <w:rPr>
          <w:rFonts w:eastAsia="Times New Roman"/>
          <w:b/>
          <w:sz w:val="22"/>
          <w:szCs w:val="22"/>
          <w:lang w:eastAsia="zh-CN"/>
        </w:rPr>
        <w:t>.</w:t>
      </w:r>
    </w:p>
    <w:p w:rsidR="00D3594F" w:rsidRPr="00D3594F" w:rsidRDefault="00D3594F" w:rsidP="00713F56">
      <w:pPr>
        <w:widowControl w:val="0"/>
        <w:ind w:firstLine="709"/>
        <w:contextualSpacing/>
        <w:jc w:val="both"/>
        <w:rPr>
          <w:lang w:eastAsia="en-US"/>
        </w:rPr>
      </w:pPr>
      <w:r w:rsidRPr="00D3594F">
        <w:rPr>
          <w:lang w:eastAsia="en-US"/>
        </w:rPr>
        <w:t>На территории проектирования отсутствуют объекты культурного наследия. В связи с этим Проектом не предусматриваются мероприятия по сохранению объектов культурного наследия от возможного негативного воздействия размещаемых линейных объектов.</w:t>
      </w:r>
      <w:bookmarkStart w:id="26" w:name="_Toc79251824"/>
      <w:bookmarkStart w:id="27" w:name="_Toc84495886"/>
      <w:bookmarkStart w:id="28" w:name="_Toc491722345"/>
    </w:p>
    <w:p w:rsidR="00D3594F" w:rsidRPr="00D3594F" w:rsidRDefault="00D3594F" w:rsidP="00713F56">
      <w:pPr>
        <w:widowControl w:val="0"/>
        <w:suppressAutoHyphens/>
        <w:ind w:firstLine="567"/>
        <w:jc w:val="center"/>
        <w:rPr>
          <w:rFonts w:eastAsia="Times New Roman"/>
          <w:b/>
          <w:sz w:val="22"/>
          <w:szCs w:val="22"/>
          <w:lang w:eastAsia="zh-CN"/>
        </w:rPr>
      </w:pPr>
    </w:p>
    <w:p w:rsidR="00D3594F" w:rsidRPr="00D3594F" w:rsidRDefault="00D3594F" w:rsidP="00713F56">
      <w:pPr>
        <w:widowControl w:val="0"/>
        <w:suppressAutoHyphens/>
        <w:ind w:firstLine="567"/>
        <w:jc w:val="center"/>
        <w:rPr>
          <w:rFonts w:eastAsia="Times New Roman"/>
          <w:b/>
          <w:sz w:val="22"/>
          <w:szCs w:val="22"/>
          <w:lang w:eastAsia="zh-CN"/>
        </w:rPr>
      </w:pPr>
      <w:r w:rsidRPr="00D3594F">
        <w:rPr>
          <w:rFonts w:eastAsia="Times New Roman"/>
          <w:b/>
          <w:sz w:val="22"/>
          <w:szCs w:val="22"/>
          <w:lang w:eastAsia="zh-CN"/>
        </w:rPr>
        <w:t>ЧАСТЬ 7. ИНФОРМАЦИЯ О НЕОБХОДИМОСТИ ОСУЩЕСТВЛЕНИЯ МЕРОПРИЯТИЙ ПО ОХРАНЕ ОКРУЖАЮЩЕЙ СРЕДЫ</w:t>
      </w:r>
      <w:bookmarkEnd w:id="26"/>
      <w:bookmarkEnd w:id="27"/>
      <w:r w:rsidRPr="00D3594F">
        <w:rPr>
          <w:rFonts w:eastAsia="Times New Roman"/>
          <w:b/>
          <w:sz w:val="22"/>
          <w:szCs w:val="22"/>
          <w:lang w:eastAsia="zh-CN"/>
        </w:rPr>
        <w:t>.</w:t>
      </w:r>
    </w:p>
    <w:p w:rsidR="00D3594F" w:rsidRPr="00D3594F" w:rsidRDefault="00D3594F" w:rsidP="00713F56">
      <w:pPr>
        <w:widowControl w:val="0"/>
        <w:ind w:firstLine="709"/>
        <w:contextualSpacing/>
        <w:jc w:val="both"/>
        <w:rPr>
          <w:spacing w:val="-6"/>
          <w:lang w:eastAsia="en-US"/>
        </w:rPr>
      </w:pPr>
      <w:r w:rsidRPr="00D3594F">
        <w:rPr>
          <w:spacing w:val="-6"/>
          <w:lang w:eastAsia="en-US"/>
        </w:rPr>
        <w:t>Размещаемый линейный объект не оказывает существенного влияния на окружающую среду.</w:t>
      </w:r>
    </w:p>
    <w:p w:rsidR="00D3594F" w:rsidRPr="00D3594F" w:rsidRDefault="00D3594F" w:rsidP="00713F56">
      <w:pPr>
        <w:widowControl w:val="0"/>
        <w:ind w:firstLine="709"/>
        <w:contextualSpacing/>
        <w:jc w:val="both"/>
      </w:pPr>
      <w:r w:rsidRPr="00D3594F">
        <w:t>Территория проектирования не входит в границы существующих и планируемых к созданию особо охраняемых природных территорий.</w:t>
      </w:r>
    </w:p>
    <w:p w:rsidR="00D3594F" w:rsidRPr="00D3594F" w:rsidRDefault="00D3594F" w:rsidP="00713F56">
      <w:pPr>
        <w:widowControl w:val="0"/>
        <w:ind w:firstLine="709"/>
        <w:contextualSpacing/>
        <w:jc w:val="both"/>
      </w:pPr>
      <w:r w:rsidRPr="00D3594F">
        <w:t>На территории отсутствуют пункты наблюдения за состоянием окружающей среды, объекты государственных мелиоративных систем и отдельно расположенные гидротехнические сооружения, водные объекты.</w:t>
      </w:r>
    </w:p>
    <w:p w:rsidR="00D3594F" w:rsidRPr="00D3594F" w:rsidRDefault="00D3594F" w:rsidP="00713F56">
      <w:pPr>
        <w:widowControl w:val="0"/>
        <w:ind w:firstLine="709"/>
        <w:contextualSpacing/>
        <w:jc w:val="both"/>
      </w:pPr>
      <w:r w:rsidRPr="00D3594F">
        <w:t>На рассматриваемой территории ограничения в сфере недропользования не выявлены.</w:t>
      </w:r>
    </w:p>
    <w:p w:rsidR="00D3594F" w:rsidRPr="00D3594F" w:rsidRDefault="00D3594F" w:rsidP="00713F56">
      <w:pPr>
        <w:widowControl w:val="0"/>
        <w:ind w:firstLine="709"/>
        <w:contextualSpacing/>
        <w:jc w:val="both"/>
      </w:pPr>
      <w:r w:rsidRPr="00D3594F">
        <w:t>Охрана окружающей среды в зоне размещения линейных объектов должна осуществляться в соответствии с действующими нормативными правовыми актами по вопросам охраны окружающей природной среды и рациональному использованию природных ресурсов.</w:t>
      </w:r>
    </w:p>
    <w:p w:rsidR="00D3594F" w:rsidRPr="00D3594F" w:rsidRDefault="00D3594F" w:rsidP="00713F56">
      <w:pPr>
        <w:widowControl w:val="0"/>
        <w:ind w:firstLine="709"/>
        <w:contextualSpacing/>
        <w:jc w:val="both"/>
      </w:pPr>
      <w:r w:rsidRPr="00D3594F">
        <w:t>Необходимо выполнение следующих мероприятий по охране окружающей среды при выполнении строительных работ в границах зоны планируемого размещения линейных объектов:</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соответствие санитарным требованиям устройства строительной площадки и ее содержания;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применение только технически исправных машин и механизмов с отрегулированной топливной арматурой, исключающей потери горюче-смазочных материалов в грунт;</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внедрение </w:t>
      </w:r>
      <w:proofErr w:type="gramStart"/>
      <w:r w:rsidRPr="00D3594F">
        <w:rPr>
          <w:rFonts w:eastAsia="Times New Roman"/>
          <w:snapToGrid w:val="0"/>
          <w:lang w:eastAsia="en-US"/>
        </w:rPr>
        <w:t>контроля за</w:t>
      </w:r>
      <w:proofErr w:type="gramEnd"/>
      <w:r w:rsidRPr="00D3594F">
        <w:rPr>
          <w:rFonts w:eastAsia="Times New Roman"/>
          <w:snapToGrid w:val="0"/>
          <w:lang w:eastAsia="en-US"/>
        </w:rPr>
        <w:t xml:space="preserve"> работой топливной системы двигателей внутреннего сгорания автомобильного строительного транспорта, что приведет к минимальному количеству токсичных выбросов в атмосферу;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более широкое применение строительных механизмов и инструментов с электроприводом должно привести к полному устранению выбросов в воздушную среду;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контроль соответствия требованиям санитарных правил и гигиенических нормативов строительных машин, транспортных средств, средств, приспособлений и оснастки;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применение строительных машин на территории строительной площадки, не превышающих допустимых величин уровня звука, указанных в санитарных нормах (применение в большем количестве строительной техники с электро- и гидроприводом; использование глушителей для двигателей; соблюдение технологической дисциплины; улучшение качества подъездных и внутриплощадочных дорог);</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оборудование специальными приспособлениями емкостей для хранения и ме</w:t>
      </w:r>
      <w:proofErr w:type="gramStart"/>
      <w:r w:rsidRPr="00D3594F">
        <w:rPr>
          <w:rFonts w:eastAsia="Times New Roman"/>
          <w:snapToGrid w:val="0"/>
          <w:lang w:eastAsia="en-US"/>
        </w:rPr>
        <w:t>ст скл</w:t>
      </w:r>
      <w:proofErr w:type="gramEnd"/>
      <w:r w:rsidRPr="00D3594F">
        <w:rPr>
          <w:rFonts w:eastAsia="Times New Roman"/>
          <w:snapToGrid w:val="0"/>
          <w:lang w:eastAsia="en-US"/>
        </w:rPr>
        <w:t>адирования горюче-смазочных материалов для защиты почвы от загрязнения;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сбор и удаление отходов, содержащих токсические вещества, в закрытые контейнеры или плотные мешки, исключая ручную погрузку;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сбор бытового мусора в специальные емкости и регулярный вывоз его по мере накопления в места утилизации;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запрещение сжигания строительных отходов на строительной площадке;</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использование на площадке биотуалета;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lastRenderedPageBreak/>
        <w:t>использование строительных материалов и строительных конструкций, имеющих санитарно-эпидемиологическое заключение;</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очистка, нейтрализация, деминерализация (при необходимости) и обеззараживание подземных вод, откачиваемых в процессе строительства;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восстановление нарушенных территорий, вертикальная планировка образованных поверхностей к началу сдачи объекта в эксплуатацию.</w:t>
      </w:r>
    </w:p>
    <w:p w:rsidR="00D3594F" w:rsidRPr="00D3594F" w:rsidRDefault="00D3594F" w:rsidP="00713F56">
      <w:pPr>
        <w:widowControl w:val="0"/>
        <w:suppressAutoHyphens/>
        <w:ind w:firstLine="567"/>
        <w:jc w:val="center"/>
        <w:rPr>
          <w:rFonts w:eastAsia="Times New Roman"/>
          <w:b/>
          <w:sz w:val="22"/>
          <w:szCs w:val="22"/>
          <w:lang w:eastAsia="zh-CN"/>
        </w:rPr>
      </w:pPr>
      <w:bookmarkStart w:id="29" w:name="_Toc84495887"/>
    </w:p>
    <w:p w:rsidR="00D3594F" w:rsidRPr="00D3594F" w:rsidRDefault="00D3594F" w:rsidP="00713F56">
      <w:pPr>
        <w:widowControl w:val="0"/>
        <w:suppressAutoHyphens/>
        <w:ind w:firstLine="567"/>
        <w:jc w:val="center"/>
        <w:rPr>
          <w:rFonts w:eastAsia="Times New Roman"/>
          <w:b/>
          <w:sz w:val="22"/>
          <w:szCs w:val="22"/>
          <w:lang w:eastAsia="zh-CN"/>
        </w:rPr>
      </w:pPr>
      <w:r w:rsidRPr="00D3594F">
        <w:rPr>
          <w:rFonts w:eastAsia="Times New Roman"/>
          <w:b/>
          <w:sz w:val="22"/>
          <w:szCs w:val="22"/>
          <w:lang w:eastAsia="zh-CN"/>
        </w:rPr>
        <w:t>ЧАСТЬ 8.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End w:id="28"/>
      <w:bookmarkEnd w:id="29"/>
      <w:r w:rsidRPr="00D3594F">
        <w:rPr>
          <w:rFonts w:eastAsia="Times New Roman"/>
          <w:b/>
          <w:sz w:val="22"/>
          <w:szCs w:val="22"/>
          <w:lang w:eastAsia="zh-CN"/>
        </w:rPr>
        <w:t>.</w:t>
      </w:r>
    </w:p>
    <w:p w:rsidR="00D3594F" w:rsidRPr="00D3594F" w:rsidRDefault="00D3594F" w:rsidP="00713F56">
      <w:pPr>
        <w:widowControl w:val="0"/>
        <w:ind w:firstLine="709"/>
        <w:jc w:val="both"/>
        <w:rPr>
          <w:lang w:eastAsia="en-US"/>
        </w:rPr>
      </w:pPr>
      <w:r w:rsidRPr="00D3594F">
        <w:rPr>
          <w:lang w:eastAsia="en-US"/>
        </w:rPr>
        <w:t>Согласно постановлению Правительства Российской Федерации от 21.05.2007 № 304 «</w:t>
      </w:r>
      <w:proofErr w:type="spellStart"/>
      <w:r w:rsidRPr="00D3594F">
        <w:rPr>
          <w:lang w:eastAsia="en-US"/>
        </w:rPr>
        <w:t>Оклассификации</w:t>
      </w:r>
      <w:proofErr w:type="spellEnd"/>
      <w:r w:rsidRPr="00D3594F">
        <w:rPr>
          <w:lang w:eastAsia="en-US"/>
        </w:rPr>
        <w:t xml:space="preserve"> чрезвычайных ситуаций природного и техногенного характера», чрезвычайные ситуации природного и техногенного характера подразделяются на ситуации: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локального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муниципального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межмуниципального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регионального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межрегионального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федерального характера.</w:t>
      </w:r>
    </w:p>
    <w:p w:rsidR="00D3594F" w:rsidRPr="00D3594F" w:rsidRDefault="00D3594F" w:rsidP="00713F56">
      <w:pPr>
        <w:widowControl w:val="0"/>
        <w:ind w:firstLine="709"/>
        <w:jc w:val="both"/>
        <w:rPr>
          <w:lang w:eastAsia="en-US"/>
        </w:rPr>
      </w:pPr>
      <w:r w:rsidRPr="00D3594F">
        <w:rPr>
          <w:lang w:eastAsia="en-US"/>
        </w:rPr>
        <w:t>Катастрофы техногенного и природного характера приводят к следующим возможным последствиям: пожары, взрывы, человеческие жертвы, массовые заболевания населения, перебои в обеспечении электроэнергией, водой и теплом.</w:t>
      </w:r>
    </w:p>
    <w:p w:rsidR="00D3594F" w:rsidRPr="00D3594F" w:rsidRDefault="00D3594F" w:rsidP="00713F56">
      <w:pPr>
        <w:widowControl w:val="0"/>
        <w:ind w:firstLine="709"/>
        <w:jc w:val="both"/>
        <w:rPr>
          <w:lang w:eastAsia="en-US"/>
        </w:rPr>
      </w:pPr>
      <w:r w:rsidRPr="00D3594F">
        <w:rPr>
          <w:lang w:eastAsia="en-US"/>
        </w:rPr>
        <w:t>Оповещение населения об опасностях, связанных с возникновением чрезвычайных ситуаций, осуществляется в соответствии с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w:t>
      </w:r>
    </w:p>
    <w:p w:rsidR="00D3594F" w:rsidRPr="00D3594F" w:rsidRDefault="00D3594F" w:rsidP="00713F56">
      <w:pPr>
        <w:widowControl w:val="0"/>
        <w:ind w:firstLine="709"/>
        <w:jc w:val="both"/>
        <w:rPr>
          <w:lang w:eastAsia="en-US"/>
        </w:rPr>
      </w:pPr>
      <w:proofErr w:type="gramStart"/>
      <w:r w:rsidRPr="00D3594F">
        <w:rPr>
          <w:lang w:eastAsia="en-US"/>
        </w:rPr>
        <w:t>В соответствии с Федеральным законом от 12.02.1998 № 28-ФЗ «О гражданской обороне» на территории Российской Федерации предусматривается система мероприятий по подготовке к защите и по защите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roofErr w:type="gramEnd"/>
    </w:p>
    <w:p w:rsidR="00D3594F" w:rsidRPr="00D3594F" w:rsidRDefault="00D3594F" w:rsidP="00713F56">
      <w:pPr>
        <w:widowControl w:val="0"/>
        <w:ind w:firstLine="709"/>
        <w:jc w:val="both"/>
        <w:rPr>
          <w:lang w:eastAsia="en-US"/>
        </w:rPr>
      </w:pPr>
      <w:proofErr w:type="gramStart"/>
      <w:r w:rsidRPr="00D3594F">
        <w:rPr>
          <w:lang w:eastAsia="en-US"/>
        </w:rPr>
        <w:t>В соответствии с постановлением Правительства Российской Федерации от 29.11.1999 № 1309 «О Порядке создания убежищ и иных объектов гражданской обороны» санитарно-обмывочные пункты,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roofErr w:type="gramEnd"/>
    </w:p>
    <w:p w:rsidR="00D3594F" w:rsidRPr="00D3594F" w:rsidRDefault="00D3594F" w:rsidP="00713F56">
      <w:pPr>
        <w:widowControl w:val="0"/>
        <w:suppressAutoHyphens/>
        <w:ind w:firstLine="709"/>
        <w:jc w:val="both"/>
        <w:rPr>
          <w:rFonts w:eastAsia="Times New Roman"/>
          <w:b/>
          <w:lang w:eastAsia="zh-CN"/>
        </w:rPr>
      </w:pPr>
      <w:bookmarkStart w:id="30" w:name="_Toc403551000"/>
      <w:bookmarkStart w:id="31" w:name="_Toc518547236"/>
      <w:bookmarkStart w:id="32" w:name="_Toc84495888"/>
      <w:r w:rsidRPr="00D3594F">
        <w:rPr>
          <w:rFonts w:eastAsia="Times New Roman"/>
          <w:b/>
          <w:lang w:eastAsia="zh-CN"/>
        </w:rPr>
        <w:t>8.1. Мероприятия по предотвращению чрезвычайных ситуаций техногенного характера</w:t>
      </w:r>
      <w:bookmarkEnd w:id="30"/>
      <w:bookmarkEnd w:id="31"/>
      <w:bookmarkEnd w:id="32"/>
      <w:r w:rsidRPr="00D3594F">
        <w:rPr>
          <w:rFonts w:eastAsia="Times New Roman"/>
          <w:b/>
          <w:lang w:eastAsia="zh-CN"/>
        </w:rPr>
        <w:t>.</w:t>
      </w:r>
    </w:p>
    <w:p w:rsidR="00D3594F" w:rsidRPr="00D3594F" w:rsidRDefault="00D3594F" w:rsidP="00713F56">
      <w:pPr>
        <w:widowControl w:val="0"/>
        <w:ind w:firstLine="709"/>
        <w:jc w:val="both"/>
        <w:rPr>
          <w:lang w:eastAsia="en-US"/>
        </w:rPr>
      </w:pPr>
      <w:r w:rsidRPr="00D3594F">
        <w:rPr>
          <w:lang w:eastAsia="en-US"/>
        </w:rPr>
        <w:t xml:space="preserve">Чрезвычайные ситуации техногенного характера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w:t>
      </w:r>
      <w:proofErr w:type="gramStart"/>
      <w:r w:rsidRPr="00D3594F">
        <w:rPr>
          <w:lang w:eastAsia="en-US"/>
        </w:rPr>
        <w:t>жизни</w:t>
      </w:r>
      <w:proofErr w:type="gramEnd"/>
      <w:r w:rsidRPr="00D3594F">
        <w:rPr>
          <w:lang w:eastAsia="en-US"/>
        </w:rPr>
        <w:t xml:space="preserve"> и деятельности людей возникает угроза их жизни и здоровью, наносится ущерб имуществу населения, народному хозяйству и окружающей природной среде.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D3594F" w:rsidRPr="00D3594F" w:rsidRDefault="00D3594F" w:rsidP="00713F56">
      <w:pPr>
        <w:widowControl w:val="0"/>
        <w:ind w:firstLine="709"/>
        <w:rPr>
          <w:lang w:eastAsia="en-US"/>
        </w:rPr>
      </w:pPr>
      <w:r w:rsidRPr="00D3594F">
        <w:rPr>
          <w:lang w:eastAsia="en-US"/>
        </w:rPr>
        <w:t>Основными причинами возникновения техногенных опасностей являются: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нерациональное размещение потенциально опасных объектов производственного назначения и объектов хозяйственной и социальной инфраструктуры;</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lastRenderedPageBreak/>
        <w:t xml:space="preserve"> технологическая отсталость производства, низкие темпы внедрения </w:t>
      </w:r>
      <w:proofErr w:type="spellStart"/>
      <w:r w:rsidRPr="00D3594F">
        <w:rPr>
          <w:rFonts w:eastAsia="Times New Roman"/>
          <w:snapToGrid w:val="0"/>
          <w:lang w:eastAsia="en-US"/>
        </w:rPr>
        <w:t>ресурсо</w:t>
      </w:r>
      <w:proofErr w:type="spellEnd"/>
      <w:r w:rsidRPr="00D3594F">
        <w:rPr>
          <w:rFonts w:eastAsia="Times New Roman"/>
          <w:snapToGrid w:val="0"/>
          <w:lang w:eastAsia="en-US"/>
        </w:rPr>
        <w:t>-энергосберегающих и других технически совершенных и безопасных технологий;</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износ сре</w:t>
      </w:r>
      <w:proofErr w:type="gramStart"/>
      <w:r w:rsidRPr="00D3594F">
        <w:rPr>
          <w:rFonts w:eastAsia="Times New Roman"/>
          <w:snapToGrid w:val="0"/>
          <w:lang w:eastAsia="en-US"/>
        </w:rPr>
        <w:t>дств пр</w:t>
      </w:r>
      <w:proofErr w:type="gramEnd"/>
      <w:r w:rsidRPr="00D3594F">
        <w:rPr>
          <w:rFonts w:eastAsia="Times New Roman"/>
          <w:snapToGrid w:val="0"/>
          <w:lang w:eastAsia="en-US"/>
        </w:rPr>
        <w:t>оизводства, достигающий в ряде случаев предаварийного уровня;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снижение профессионального уровня работников;</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низкая ответственность должностных лиц, снижение уровня производственной и технологической дисциплины;</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недостаточность контроля над состоянием потенциально опасных объектов; </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 ненадежность системы контроля за опасными или вредными факторами;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снижение уровня техники безопасности на производстве, транспорте, в энергетике.</w:t>
      </w:r>
    </w:p>
    <w:p w:rsidR="00D3594F" w:rsidRPr="00D3594F" w:rsidRDefault="00D3594F" w:rsidP="00713F56">
      <w:pPr>
        <w:widowControl w:val="0"/>
        <w:ind w:firstLine="709"/>
        <w:jc w:val="both"/>
        <w:rPr>
          <w:lang w:eastAsia="en-US"/>
        </w:rPr>
      </w:pPr>
      <w:r w:rsidRPr="00D3594F">
        <w:rPr>
          <w:lang w:eastAsia="en-US"/>
        </w:rPr>
        <w:t>В зависимости от вида производства, аварии и катастрофы на промышленных объектах и транспорте могут сопровождаться взрывами, выходом опасных химических веществ, выбросом радиоактивных веществ, возникновением пожаров.</w:t>
      </w:r>
    </w:p>
    <w:p w:rsidR="00D3594F" w:rsidRPr="00D3594F" w:rsidRDefault="00D3594F" w:rsidP="00713F56">
      <w:pPr>
        <w:widowControl w:val="0"/>
        <w:ind w:firstLine="709"/>
        <w:jc w:val="both"/>
        <w:rPr>
          <w:lang w:eastAsia="en-US"/>
        </w:rPr>
      </w:pPr>
      <w:r w:rsidRPr="00D3594F">
        <w:rPr>
          <w:lang w:eastAsia="en-US"/>
        </w:rPr>
        <w:t xml:space="preserve">В зависимости от масштаба, чрезвычайные происшествия делятся на аварии, при которых наблюдаются разрушения технических систем, сооружений, транспортных средств, но нет человеческих жертв, и катастрофы, при которых наблюдается не только разрушение материальных ценностей, но и гибель людей. </w:t>
      </w:r>
    </w:p>
    <w:p w:rsidR="00D3594F" w:rsidRPr="00D3594F" w:rsidRDefault="00D3594F" w:rsidP="00713F56">
      <w:pPr>
        <w:widowControl w:val="0"/>
        <w:ind w:firstLine="709"/>
        <w:jc w:val="both"/>
        <w:rPr>
          <w:lang w:eastAsia="en-US"/>
        </w:rPr>
      </w:pPr>
      <w:r w:rsidRPr="00D3594F">
        <w:rPr>
          <w:lang w:eastAsia="en-US"/>
        </w:rPr>
        <w:t>Поражающие факторы источников техногенных чрезвычайных ситуаций классифицируют по генезису (происхождению) и механизму воздействия и подразделяются:</w:t>
      </w:r>
    </w:p>
    <w:p w:rsidR="00D3594F" w:rsidRPr="00D3594F" w:rsidRDefault="00D3594F" w:rsidP="00713F56">
      <w:pPr>
        <w:widowControl w:val="0"/>
        <w:ind w:firstLine="709"/>
        <w:jc w:val="both"/>
        <w:rPr>
          <w:lang w:eastAsia="en-US"/>
        </w:rPr>
      </w:pPr>
      <w:r w:rsidRPr="00D3594F">
        <w:rPr>
          <w:lang w:eastAsia="en-US"/>
        </w:rPr>
        <w:t>По генезису: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proofErr w:type="gramStart"/>
      <w:r w:rsidRPr="00D3594F">
        <w:rPr>
          <w:rFonts w:eastAsia="Times New Roman"/>
          <w:snapToGrid w:val="0"/>
          <w:lang w:eastAsia="en-US"/>
        </w:rPr>
        <w:t>прямого действия или первичные;</w:t>
      </w:r>
      <w:proofErr w:type="gramEnd"/>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proofErr w:type="gramStart"/>
      <w:r w:rsidRPr="00D3594F">
        <w:rPr>
          <w:rFonts w:eastAsia="Times New Roman"/>
          <w:snapToGrid w:val="0"/>
          <w:lang w:eastAsia="en-US"/>
        </w:rPr>
        <w:t>побочного действия или вторичные.</w:t>
      </w:r>
      <w:proofErr w:type="gramEnd"/>
    </w:p>
    <w:p w:rsidR="00D3594F" w:rsidRPr="00D3594F" w:rsidRDefault="00D3594F" w:rsidP="00713F56">
      <w:pPr>
        <w:widowControl w:val="0"/>
        <w:tabs>
          <w:tab w:val="left" w:pos="993"/>
        </w:tabs>
        <w:ind w:left="709"/>
        <w:contextualSpacing/>
        <w:jc w:val="both"/>
        <w:rPr>
          <w:rFonts w:eastAsia="Times New Roman"/>
          <w:snapToGrid w:val="0"/>
          <w:lang w:eastAsia="en-US"/>
        </w:rPr>
      </w:pPr>
      <w:r w:rsidRPr="00D3594F">
        <w:rPr>
          <w:rFonts w:eastAsia="Times New Roman"/>
          <w:snapToGrid w:val="0"/>
          <w:lang w:eastAsia="en-US"/>
        </w:rPr>
        <w:t>По механизму: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физического действия;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химического действия.</w:t>
      </w:r>
    </w:p>
    <w:p w:rsidR="00D3594F" w:rsidRPr="00D3594F" w:rsidRDefault="00D3594F" w:rsidP="00713F56">
      <w:pPr>
        <w:widowControl w:val="0"/>
        <w:ind w:firstLine="709"/>
        <w:jc w:val="both"/>
        <w:rPr>
          <w:lang w:eastAsia="en-US"/>
        </w:rPr>
      </w:pPr>
      <w:r w:rsidRPr="00D3594F">
        <w:rPr>
          <w:lang w:eastAsia="en-US"/>
        </w:rPr>
        <w:t>Первичные поражающие факторы непосредственно вызываются возникновением источника техногенной чрезвычайной ситуации. Вторичные поражающие факторы вызываются изменением объектов окружающей среды первичными поражающими факторами.</w:t>
      </w:r>
    </w:p>
    <w:p w:rsidR="00D3594F" w:rsidRPr="00D3594F" w:rsidRDefault="00D3594F" w:rsidP="00713F56">
      <w:pPr>
        <w:widowControl w:val="0"/>
        <w:ind w:firstLine="709"/>
        <w:jc w:val="both"/>
        <w:rPr>
          <w:lang w:eastAsia="en-US"/>
        </w:rPr>
      </w:pPr>
      <w:r w:rsidRPr="00D3594F">
        <w:rPr>
          <w:lang w:eastAsia="en-US"/>
        </w:rPr>
        <w:t>К поражающим факторам физического действия относят:</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воздушную ударную волну;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волну сжатия в грунте;</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сейсмовзрывную волну;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обломки или осколки;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экстремальный нагрев среды;</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тепловое излучение.</w:t>
      </w:r>
    </w:p>
    <w:p w:rsidR="00D3594F" w:rsidRPr="00D3594F" w:rsidRDefault="00D3594F" w:rsidP="00713F56">
      <w:pPr>
        <w:widowControl w:val="0"/>
        <w:ind w:firstLine="709"/>
        <w:jc w:val="both"/>
        <w:rPr>
          <w:lang w:eastAsia="en-US"/>
        </w:rPr>
      </w:pPr>
      <w:r w:rsidRPr="00D3594F">
        <w:rPr>
          <w:lang w:eastAsia="en-US"/>
        </w:rPr>
        <w:t>К поражающим факторам химического действия относят токсическое действие опасных химических веществ.</w:t>
      </w:r>
    </w:p>
    <w:p w:rsidR="00D3594F" w:rsidRPr="00D3594F" w:rsidRDefault="00D3594F" w:rsidP="00713F56">
      <w:pPr>
        <w:widowControl w:val="0"/>
        <w:ind w:firstLine="709"/>
        <w:jc w:val="both"/>
        <w:rPr>
          <w:lang w:eastAsia="en-US"/>
        </w:rPr>
      </w:pPr>
      <w:r w:rsidRPr="00D3594F">
        <w:rPr>
          <w:lang w:eastAsia="en-US"/>
        </w:rPr>
        <w:t>На территории проектирования возможны следующие чрезвычайные ситуации техногенного характера: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аварии на автомобильных дорогах;</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аварии на коммуникациях и технологическом оборудовании инженерных объектов;</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аварии, связанные с обрушением зданий;</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техногенные пожары.</w:t>
      </w:r>
    </w:p>
    <w:p w:rsidR="00D3594F" w:rsidRPr="00D3594F" w:rsidRDefault="00D3594F" w:rsidP="00713F56">
      <w:pPr>
        <w:widowControl w:val="0"/>
        <w:ind w:firstLine="709"/>
        <w:jc w:val="both"/>
        <w:rPr>
          <w:lang w:eastAsia="en-US"/>
        </w:rPr>
      </w:pPr>
      <w:r w:rsidRPr="00D3594F">
        <w:rPr>
          <w:lang w:eastAsia="en-US"/>
        </w:rPr>
        <w:t>Потенциально опасными объектами для территории проектирования являются объекты газоснабжения, расположенные на территории поселения: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распределительные сети газоснабжения и газорегуляторный пункт.</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пламя и искры;</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тепловой поток;</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повышенная температура окружающей среды;</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lastRenderedPageBreak/>
        <w:t>повышенная концентрация токсичных продуктов горения и термического разложения;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пониженная концентрация кислорода;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снижение видимости в дыму.</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К сопутствующим проявлениям опасных факторов пожара относятся: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proofErr w:type="gramStart"/>
      <w:r w:rsidRPr="00D3594F">
        <w:rPr>
          <w:rFonts w:eastAsia="Times New Roman"/>
          <w:snapToGrid w:val="0"/>
          <w:lang w:eastAsia="en-US"/>
        </w:rPr>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roofErr w:type="gramEnd"/>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вынос высокого напряжения на токопроводящие части технологических установок, оборудования, агрегатов, изделий и иного имущества;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опасные факторы взрыва, происшедшего вследствие пожара;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воздействие огнетушащих веществ.</w:t>
      </w:r>
    </w:p>
    <w:p w:rsidR="00D3594F" w:rsidRPr="00D3594F" w:rsidRDefault="00D3594F" w:rsidP="00713F56">
      <w:pPr>
        <w:widowControl w:val="0"/>
        <w:ind w:firstLine="709"/>
        <w:jc w:val="both"/>
        <w:rPr>
          <w:lang w:eastAsia="en-US"/>
        </w:rPr>
      </w:pPr>
      <w:r w:rsidRPr="00D3594F">
        <w:rPr>
          <w:lang w:eastAsia="en-US"/>
        </w:rPr>
        <w:t>В соответствии с Федеральным законом от 22.07.2008 №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применение объемно-планировочных решений и средств, обеспечивающих ограничение распространения пожара за пределы очага;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устройство эвакуационных путей, удовлетворяющих требованиям безопасной эвакуации людей при пожаре;</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устройство систем обнаружения пожара (установок и систем пожарной сигнализации), оповещения и управления эвакуацией людей при пожаре;</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применение систем коллективной защиты (в том числе </w:t>
      </w:r>
      <w:proofErr w:type="spellStart"/>
      <w:r w:rsidRPr="00D3594F">
        <w:rPr>
          <w:rFonts w:eastAsia="Times New Roman"/>
          <w:snapToGrid w:val="0"/>
          <w:lang w:eastAsia="en-US"/>
        </w:rPr>
        <w:t>противодымной</w:t>
      </w:r>
      <w:proofErr w:type="spellEnd"/>
      <w:r w:rsidRPr="00D3594F">
        <w:rPr>
          <w:rFonts w:eastAsia="Times New Roman"/>
          <w:snapToGrid w:val="0"/>
          <w:lang w:eastAsia="en-US"/>
        </w:rPr>
        <w:t>) и средств индивидуальной защиты людей от воздействия опасных факторов пожара;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применение основных строительных конструкций с пределами огнестойкости и классами пожарной опасности;</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применение первичных средств пожаротушения;</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организация деятельности подразделений пожарной охраны.</w:t>
      </w:r>
    </w:p>
    <w:p w:rsidR="00D3594F" w:rsidRPr="00D3594F" w:rsidRDefault="00D3594F" w:rsidP="00713F56">
      <w:pPr>
        <w:widowControl w:val="0"/>
        <w:ind w:firstLine="709"/>
        <w:jc w:val="both"/>
        <w:rPr>
          <w:lang w:eastAsia="x-none"/>
        </w:rPr>
      </w:pPr>
      <w:r w:rsidRPr="00D3594F">
        <w:rPr>
          <w:lang w:eastAsia="x-none"/>
        </w:rPr>
        <w:t>Пожарная безопасность в границах проектирования обеспечивается в рамках реализации мер пожарной безопасности соответствующими органами государственной власти и органами местного самоуправления муниципального образования Советского района Ханты-Мансийского автономного округа.</w:t>
      </w:r>
    </w:p>
    <w:p w:rsidR="00D3594F" w:rsidRPr="00D3594F" w:rsidRDefault="00D3594F" w:rsidP="00713F56">
      <w:pPr>
        <w:widowControl w:val="0"/>
        <w:ind w:firstLine="709"/>
        <w:jc w:val="both"/>
        <w:rPr>
          <w:lang w:eastAsia="en-US"/>
        </w:rPr>
      </w:pPr>
      <w:r w:rsidRPr="00D3594F">
        <w:rPr>
          <w:lang w:eastAsia="en-US"/>
        </w:rPr>
        <w:t xml:space="preserve">Ближайшая пожарная специальная часть на 3 </w:t>
      </w:r>
      <w:proofErr w:type="spellStart"/>
      <w:r w:rsidRPr="00D3594F">
        <w:rPr>
          <w:lang w:eastAsia="en-US"/>
        </w:rPr>
        <w:t>машино</w:t>
      </w:r>
      <w:proofErr w:type="spellEnd"/>
      <w:r w:rsidRPr="00D3594F">
        <w:rPr>
          <w:lang w:eastAsia="en-US"/>
        </w:rPr>
        <w:t xml:space="preserve">-выезда расположена по адресу: </w:t>
      </w:r>
      <w:r w:rsidRPr="00D3594F">
        <w:rPr>
          <w:lang w:eastAsia="en-US"/>
        </w:rPr>
        <w:br/>
        <w:t xml:space="preserve">г. </w:t>
      </w:r>
      <w:proofErr w:type="gramStart"/>
      <w:r w:rsidRPr="00D3594F">
        <w:rPr>
          <w:lang w:eastAsia="en-US"/>
        </w:rPr>
        <w:t>Советский</w:t>
      </w:r>
      <w:proofErr w:type="gramEnd"/>
      <w:r w:rsidRPr="00D3594F">
        <w:rPr>
          <w:lang w:eastAsia="en-US"/>
        </w:rPr>
        <w:t>, ул. Ленина, 2.</w:t>
      </w:r>
    </w:p>
    <w:p w:rsidR="00D3594F" w:rsidRPr="00D3594F" w:rsidRDefault="00D3594F" w:rsidP="00713F56">
      <w:pPr>
        <w:widowControl w:val="0"/>
        <w:ind w:firstLine="709"/>
        <w:jc w:val="both"/>
        <w:rPr>
          <w:b/>
          <w:lang w:eastAsia="en-US"/>
        </w:rPr>
      </w:pPr>
      <w:r w:rsidRPr="00D3594F">
        <w:rPr>
          <w:b/>
          <w:lang w:eastAsia="en-US"/>
        </w:rPr>
        <w:t>Риски возникновения чрезвычайных ситуаций на автомобильных дорогах.</w:t>
      </w:r>
    </w:p>
    <w:p w:rsidR="00D3594F" w:rsidRPr="00D3594F" w:rsidRDefault="00D3594F" w:rsidP="00713F56">
      <w:pPr>
        <w:widowControl w:val="0"/>
        <w:ind w:firstLine="709"/>
        <w:jc w:val="both"/>
        <w:rPr>
          <w:lang w:eastAsia="en-US"/>
        </w:rPr>
      </w:pPr>
      <w:r w:rsidRPr="00D3594F">
        <w:rPr>
          <w:lang w:eastAsia="en-US"/>
        </w:rPr>
        <w:t>Основными причинами возникновения аварий на автомобильных дорогах являются: нарушение правил дорожного движения, превышение скорости, неисправность транспортных средств, неудовлетворительное техническое состояние автомобильных дорог.</w:t>
      </w:r>
    </w:p>
    <w:p w:rsidR="00D3594F" w:rsidRPr="00D3594F" w:rsidRDefault="00D3594F" w:rsidP="00713F56">
      <w:pPr>
        <w:widowControl w:val="0"/>
        <w:ind w:firstLine="709"/>
        <w:jc w:val="both"/>
        <w:rPr>
          <w:lang w:eastAsia="en-US"/>
        </w:rPr>
      </w:pPr>
      <w:r w:rsidRPr="00D3594F">
        <w:rPr>
          <w:lang w:eastAsia="en-US"/>
        </w:rPr>
        <w:t>К серьезным дорожно-транспортным происшествиям могут привести невыполнение правил перевозки опасных грузов и несоблюдение при этом необходимых требований безопасности. Данные аварии часто сопровождаются разливом на грунт и в водоемы опасных веществ (химических, пожароопасных).</w:t>
      </w:r>
    </w:p>
    <w:p w:rsidR="00D3594F" w:rsidRPr="00D3594F" w:rsidRDefault="00D3594F" w:rsidP="00713F56">
      <w:pPr>
        <w:widowControl w:val="0"/>
        <w:ind w:firstLine="709"/>
        <w:jc w:val="both"/>
        <w:rPr>
          <w:bCs/>
          <w:lang w:eastAsia="en-US"/>
        </w:rPr>
      </w:pPr>
      <w:r w:rsidRPr="00D3594F">
        <w:rPr>
          <w:bCs/>
          <w:lang w:eastAsia="en-US"/>
        </w:rPr>
        <w:t>На территории проектирования расположена улично-дорожная сеть, покрыти</w:t>
      </w:r>
      <w:proofErr w:type="gramStart"/>
      <w:r w:rsidRPr="00D3594F">
        <w:rPr>
          <w:bCs/>
          <w:lang w:eastAsia="en-US"/>
        </w:rPr>
        <w:t>е-</w:t>
      </w:r>
      <w:proofErr w:type="gramEnd"/>
      <w:r w:rsidRPr="00D3594F">
        <w:rPr>
          <w:bCs/>
          <w:lang w:eastAsia="en-US"/>
        </w:rPr>
        <w:t xml:space="preserve">  природный грунт.</w:t>
      </w:r>
    </w:p>
    <w:p w:rsidR="00D3594F" w:rsidRPr="00D3594F" w:rsidRDefault="00D3594F" w:rsidP="00713F56">
      <w:pPr>
        <w:widowControl w:val="0"/>
        <w:ind w:firstLine="709"/>
        <w:jc w:val="both"/>
        <w:rPr>
          <w:lang w:eastAsia="en-US"/>
        </w:rPr>
      </w:pPr>
      <w:proofErr w:type="gramStart"/>
      <w:r w:rsidRPr="00D3594F">
        <w:rPr>
          <w:bCs/>
          <w:lang w:eastAsia="en-US"/>
        </w:rPr>
        <w:t>При неблагоприятных природных явлениях</w:t>
      </w:r>
      <w:r w:rsidRPr="00D3594F">
        <w:rPr>
          <w:lang w:eastAsia="en-US"/>
        </w:rPr>
        <w:t xml:space="preserve"> (дождь, снег, снег с дождем, усиление западного ветра до 5-10 м/с, в порывах до 15-20 м/с) сохраняется вероятность возникновения аварийных и чрезвычайных ситуаций, не выше муниципального характера, с вероятностью 0,5: прогнозируется рост количества дорожно-транспортных происшествий на дорогах местного значения из-за скользких дорог, снежных заносов, снежного наката, усиление гололедных явлений.</w:t>
      </w:r>
      <w:proofErr w:type="gramEnd"/>
    </w:p>
    <w:p w:rsidR="00D3594F" w:rsidRPr="00D3594F" w:rsidRDefault="00D3594F" w:rsidP="00713F56">
      <w:pPr>
        <w:widowControl w:val="0"/>
        <w:ind w:firstLine="709"/>
        <w:rPr>
          <w:lang w:eastAsia="en-US"/>
        </w:rPr>
      </w:pPr>
      <w:r w:rsidRPr="00D3594F">
        <w:rPr>
          <w:bCs/>
          <w:lang w:eastAsia="en-US"/>
        </w:rPr>
        <w:lastRenderedPageBreak/>
        <w:t xml:space="preserve">Для смягчения последствий </w:t>
      </w:r>
      <w:r w:rsidRPr="00D3594F">
        <w:rPr>
          <w:lang w:eastAsia="en-US"/>
        </w:rPr>
        <w:t>аварий на автомобильном и железнодорожном транспорте</w:t>
      </w:r>
      <w:r w:rsidRPr="00D3594F">
        <w:rPr>
          <w:bCs/>
          <w:lang w:eastAsia="en-US"/>
        </w:rPr>
        <w:t xml:space="preserve"> необходимо применять следующие предупредительные меры</w:t>
      </w:r>
      <w:r w:rsidRPr="00D3594F">
        <w:rPr>
          <w:lang w:eastAsia="en-US"/>
        </w:rPr>
        <w:t xml:space="preserve">: </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разработка комплекса мероприятий, направленных на развитие </w:t>
      </w:r>
      <w:proofErr w:type="gramStart"/>
      <w:r w:rsidRPr="00D3594F">
        <w:rPr>
          <w:rFonts w:eastAsia="Times New Roman"/>
          <w:snapToGrid w:val="0"/>
          <w:lang w:eastAsia="en-US"/>
        </w:rPr>
        <w:t>системы предупреждения опасного поведения участников дорожного движения</w:t>
      </w:r>
      <w:proofErr w:type="gramEnd"/>
      <w:r w:rsidRPr="00D3594F">
        <w:rPr>
          <w:rFonts w:eastAsia="Times New Roman"/>
          <w:snapToGrid w:val="0"/>
          <w:lang w:eastAsia="en-US"/>
        </w:rPr>
        <w:t xml:space="preserve"> и на повышение безопасности дорожных условий;</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контроль состояния автомобильных дорог, технического состояния автомобилей;</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своевременный ремонт автомобилей, дорог;</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поддержание в постоянной готовности сил и сре</w:t>
      </w:r>
      <w:proofErr w:type="gramStart"/>
      <w:r w:rsidRPr="00D3594F">
        <w:rPr>
          <w:rFonts w:eastAsia="Times New Roman"/>
          <w:snapToGrid w:val="0"/>
          <w:lang w:eastAsia="en-US"/>
        </w:rPr>
        <w:t>дств дл</w:t>
      </w:r>
      <w:proofErr w:type="gramEnd"/>
      <w:r w:rsidRPr="00D3594F">
        <w:rPr>
          <w:rFonts w:eastAsia="Times New Roman"/>
          <w:snapToGrid w:val="0"/>
          <w:lang w:eastAsia="en-US"/>
        </w:rPr>
        <w:t>я ремонта транспорта и дорог;</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соблюдение технологических норм и правил для эксплуатации транспорта;</w:t>
      </w:r>
    </w:p>
    <w:p w:rsidR="00D3594F" w:rsidRPr="00D3594F" w:rsidRDefault="00D3594F" w:rsidP="00713F56">
      <w:pPr>
        <w:widowControl w:val="0"/>
        <w:numPr>
          <w:ilvl w:val="0"/>
          <w:numId w:val="36"/>
        </w:numPr>
        <w:tabs>
          <w:tab w:val="left" w:pos="993"/>
        </w:tabs>
        <w:spacing w:after="200"/>
        <w:ind w:left="0" w:firstLine="709"/>
        <w:contextualSpacing/>
        <w:jc w:val="both"/>
        <w:rPr>
          <w:rFonts w:eastAsia="Times New Roman"/>
          <w:snapToGrid w:val="0"/>
          <w:lang w:eastAsia="en-US"/>
        </w:rPr>
      </w:pPr>
      <w:r w:rsidRPr="00D3594F">
        <w:rPr>
          <w:rFonts w:eastAsia="Times New Roman"/>
          <w:snapToGrid w:val="0"/>
          <w:lang w:eastAsia="en-US"/>
        </w:rPr>
        <w:t>организация взаимодействия органов управления, подразделений, сил и средств.</w:t>
      </w:r>
    </w:p>
    <w:p w:rsidR="00D3594F" w:rsidRPr="00D3594F" w:rsidRDefault="00D3594F" w:rsidP="00713F56">
      <w:pPr>
        <w:widowControl w:val="0"/>
        <w:tabs>
          <w:tab w:val="left" w:pos="993"/>
        </w:tabs>
        <w:ind w:firstLine="709"/>
        <w:jc w:val="both"/>
        <w:rPr>
          <w:lang w:eastAsia="en-US"/>
        </w:rPr>
      </w:pPr>
      <w:r w:rsidRPr="00D3594F">
        <w:rPr>
          <w:lang w:eastAsia="en-US"/>
        </w:rPr>
        <w:t>Мероприятия по спасению пострадавших в таких чрезвычайных ситуациях определяются характером поражения людей, размером повреждения технических средств, наличием вторичных поражающих факторов.</w:t>
      </w:r>
    </w:p>
    <w:p w:rsidR="00D3594F" w:rsidRPr="00D3594F" w:rsidRDefault="00D3594F" w:rsidP="00713F56">
      <w:pPr>
        <w:widowControl w:val="0"/>
        <w:ind w:firstLine="567"/>
        <w:jc w:val="both"/>
        <w:rPr>
          <w:b/>
          <w:lang w:eastAsia="en-US"/>
        </w:rPr>
      </w:pPr>
      <w:r w:rsidRPr="00D3594F">
        <w:rPr>
          <w:b/>
          <w:lang w:eastAsia="en-US"/>
        </w:rPr>
        <w:t>Аварии на коммуникациях и технологическом оборудовании инженерных объектов.</w:t>
      </w:r>
    </w:p>
    <w:p w:rsidR="00D3594F" w:rsidRPr="00D3594F" w:rsidRDefault="00D3594F" w:rsidP="00713F56">
      <w:pPr>
        <w:widowControl w:val="0"/>
        <w:ind w:firstLine="709"/>
        <w:jc w:val="both"/>
        <w:rPr>
          <w:lang w:eastAsia="en-US"/>
        </w:rPr>
      </w:pPr>
      <w:r w:rsidRPr="00D3594F">
        <w:rPr>
          <w:lang w:eastAsia="en-US"/>
        </w:rPr>
        <w:t xml:space="preserve">Большая часть чрезвычайных ситуаций на коммуникациях и технологическом оборудовании инженерных объектов связана с физическим старением оборудования инженерного обеспечения. В зимний период нарастает угроза аварий на энергосистемах, выходов из строя крайне изношенного оборудования и инженерных сетей, вследствие чего жилые и административные здания могут остаться без тепла и света. </w:t>
      </w:r>
    </w:p>
    <w:p w:rsidR="00D3594F" w:rsidRPr="00D3594F" w:rsidRDefault="00D3594F" w:rsidP="00713F56">
      <w:pPr>
        <w:widowControl w:val="0"/>
        <w:ind w:firstLine="709"/>
        <w:jc w:val="both"/>
        <w:rPr>
          <w:lang w:eastAsia="en-US"/>
        </w:rPr>
      </w:pPr>
      <w:r w:rsidRPr="00D3594F">
        <w:rPr>
          <w:lang w:eastAsia="en-US"/>
        </w:rPr>
        <w:t>Основными причинами аварийности являются несвоевременный и некачественный ремонт оборудования, отсутствие должного технического надзора за состоянием оборудования и материалов.</w:t>
      </w:r>
    </w:p>
    <w:p w:rsidR="00D3594F" w:rsidRPr="00D3594F" w:rsidRDefault="00D3594F" w:rsidP="00713F56">
      <w:pPr>
        <w:widowControl w:val="0"/>
        <w:ind w:firstLine="709"/>
        <w:jc w:val="both"/>
        <w:rPr>
          <w:lang w:eastAsia="en-US"/>
        </w:rPr>
      </w:pPr>
      <w:r w:rsidRPr="00D3594F">
        <w:rPr>
          <w:lang w:eastAsia="en-US"/>
        </w:rPr>
        <w:t>На территории проектирования и на примыкании с ней находятся объекты газоснабжения, которые являются взрывопожароопасными объектами повышенного риска.</w:t>
      </w:r>
    </w:p>
    <w:p w:rsidR="00D3594F" w:rsidRPr="00D3594F" w:rsidRDefault="00D3594F" w:rsidP="00713F56">
      <w:pPr>
        <w:widowControl w:val="0"/>
        <w:ind w:firstLine="709"/>
        <w:jc w:val="both"/>
        <w:rPr>
          <w:lang w:eastAsia="en-US"/>
        </w:rPr>
      </w:pPr>
      <w:r w:rsidRPr="00D3594F">
        <w:rPr>
          <w:lang w:eastAsia="en-US"/>
        </w:rPr>
        <w:t xml:space="preserve">Наиболее опасными участками газопровода являются места пересечения с автомобильными дорогами, линиями электропередачи, а также места нахождения задвижек на стыках газопроводов, газораспределительные станции. </w:t>
      </w:r>
    </w:p>
    <w:p w:rsidR="00D3594F" w:rsidRPr="00D3594F" w:rsidRDefault="00D3594F" w:rsidP="00713F56">
      <w:pPr>
        <w:widowControl w:val="0"/>
        <w:ind w:firstLine="709"/>
        <w:jc w:val="both"/>
        <w:rPr>
          <w:lang w:eastAsia="en-US"/>
        </w:rPr>
      </w:pPr>
      <w:r w:rsidRPr="00D3594F">
        <w:rPr>
          <w:lang w:eastAsia="en-US"/>
        </w:rPr>
        <w:t>Одной из причин возникновения чрезвычайных ситуаций при эксплуатации газового оборудования является нарушение правил безопасности гражданами, проживающими в газифицированных зданиях.</w:t>
      </w:r>
    </w:p>
    <w:p w:rsidR="00D3594F" w:rsidRPr="00D3594F" w:rsidRDefault="00D3594F" w:rsidP="00713F56">
      <w:pPr>
        <w:widowControl w:val="0"/>
        <w:ind w:firstLine="709"/>
        <w:jc w:val="both"/>
        <w:rPr>
          <w:lang w:eastAsia="en-US"/>
        </w:rPr>
      </w:pPr>
      <w:r w:rsidRPr="00D3594F">
        <w:rPr>
          <w:lang w:eastAsia="en-US"/>
        </w:rPr>
        <w:t>На объектах газоснабжения для смягчения последствий возникновения чрезвычайных ситуаций необходимо применять следующие предупредительные меры:</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поддержание готовности сил и сре</w:t>
      </w:r>
      <w:proofErr w:type="gramStart"/>
      <w:r w:rsidRPr="00D3594F">
        <w:rPr>
          <w:rFonts w:eastAsia="Times New Roman"/>
          <w:snapToGrid w:val="0"/>
          <w:lang w:eastAsia="en-US"/>
        </w:rPr>
        <w:t>дств к л</w:t>
      </w:r>
      <w:proofErr w:type="gramEnd"/>
      <w:r w:rsidRPr="00D3594F">
        <w:rPr>
          <w:rFonts w:eastAsia="Times New Roman"/>
          <w:snapToGrid w:val="0"/>
          <w:lang w:eastAsia="en-US"/>
        </w:rPr>
        <w:t>иквидации последствий возможных аварий на указанных объектах;</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визуальные проверки состояния газопроводов, газового конденсата, условий его транспортировки;</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контроль антикоррозийной защиты трубопроводов и своевременная замена изношенных труб;</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контроль над состоянием сигнализации аварийных ситуаций;</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информирование населения о потенциальной опасности проведения каких-либо работ, разведении огня близ газопроводов, хранилищ;</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систематический анализ воздуха на содержание в них природного газа.</w:t>
      </w:r>
    </w:p>
    <w:p w:rsidR="00D3594F" w:rsidRPr="00D3594F" w:rsidRDefault="00D3594F" w:rsidP="00713F56">
      <w:pPr>
        <w:widowControl w:val="0"/>
        <w:ind w:firstLine="709"/>
        <w:jc w:val="both"/>
        <w:rPr>
          <w:lang w:eastAsia="en-US"/>
        </w:rPr>
      </w:pPr>
      <w:r w:rsidRPr="00D3594F">
        <w:rPr>
          <w:lang w:eastAsia="en-US"/>
        </w:rPr>
        <w:t>На территории проектирования возможны аварии на объектах электросетевого хозяйства.</w:t>
      </w:r>
    </w:p>
    <w:p w:rsidR="00D3594F" w:rsidRPr="00D3594F" w:rsidRDefault="00D3594F" w:rsidP="00713F56">
      <w:pPr>
        <w:widowControl w:val="0"/>
        <w:ind w:firstLine="709"/>
        <w:jc w:val="both"/>
        <w:rPr>
          <w:lang w:eastAsia="en-US"/>
        </w:rPr>
      </w:pPr>
      <w:r w:rsidRPr="00D3594F">
        <w:rPr>
          <w:lang w:eastAsia="en-US"/>
        </w:rPr>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rsidR="00D3594F" w:rsidRPr="00D3594F" w:rsidRDefault="00D3594F" w:rsidP="00713F56">
      <w:pPr>
        <w:widowControl w:val="0"/>
        <w:ind w:firstLine="709"/>
        <w:jc w:val="both"/>
        <w:rPr>
          <w:lang w:eastAsia="en-US"/>
        </w:rPr>
      </w:pPr>
      <w:r w:rsidRPr="00D3594F">
        <w:rPr>
          <w:lang w:eastAsia="en-US"/>
        </w:rPr>
        <w:t>На электрических сетях возможны такие аварийные ситуации как: обрыв проводов, повреждение опор, железобетонных приставок, выходов из строя основного трансформатора, неисправность разъединителей, пробой изоляторов.</w:t>
      </w:r>
    </w:p>
    <w:p w:rsidR="00D3594F" w:rsidRPr="00D3594F" w:rsidRDefault="00D3594F" w:rsidP="00713F56">
      <w:pPr>
        <w:widowControl w:val="0"/>
        <w:ind w:firstLine="709"/>
        <w:jc w:val="both"/>
        <w:rPr>
          <w:lang w:eastAsia="en-US"/>
        </w:rPr>
      </w:pPr>
      <w:r w:rsidRPr="00D3594F">
        <w:rPr>
          <w:lang w:eastAsia="en-US"/>
        </w:rPr>
        <w:t>Опасными стихийными бедствиями для объектов энергетики являются сильный порывистый ветер, гололед, продолжительные ливневые дожди.</w:t>
      </w:r>
    </w:p>
    <w:p w:rsidR="00D3594F" w:rsidRPr="00D3594F" w:rsidRDefault="00D3594F" w:rsidP="00713F56">
      <w:pPr>
        <w:widowControl w:val="0"/>
        <w:ind w:firstLine="709"/>
        <w:jc w:val="both"/>
        <w:rPr>
          <w:lang w:eastAsia="en-US"/>
        </w:rPr>
      </w:pPr>
      <w:r w:rsidRPr="00D3594F">
        <w:rPr>
          <w:lang w:eastAsia="en-US"/>
        </w:rPr>
        <w:lastRenderedPageBreak/>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и понизительных подстанций.</w:t>
      </w:r>
    </w:p>
    <w:p w:rsidR="00D3594F" w:rsidRPr="00D3594F" w:rsidRDefault="00D3594F" w:rsidP="00713F56">
      <w:pPr>
        <w:widowControl w:val="0"/>
        <w:ind w:firstLine="709"/>
        <w:jc w:val="both"/>
        <w:rPr>
          <w:lang w:eastAsia="en-US"/>
        </w:rPr>
      </w:pPr>
      <w:r w:rsidRPr="00D3594F">
        <w:rPr>
          <w:lang w:eastAsia="en-US"/>
        </w:rPr>
        <w:t>Район должен иметь энергетическую базу, полностью обеспечивающую все потребности в электроэнергии, для повышения надежности электроснабжения необходима установка автономных источников электроснабжения и обеспечение минимальной потери в электросетях. Очень важно поддержание технического состояния и модернизация трубопроводов и инженерных сетей для обеспечения устойчивости к чрезвычайным ситуациям.</w:t>
      </w:r>
    </w:p>
    <w:p w:rsidR="00D3594F" w:rsidRPr="00D3594F" w:rsidRDefault="00D3594F" w:rsidP="00713F56">
      <w:pPr>
        <w:widowControl w:val="0"/>
        <w:ind w:firstLine="709"/>
        <w:jc w:val="both"/>
        <w:rPr>
          <w:lang w:eastAsia="en-US"/>
        </w:rPr>
      </w:pPr>
      <w:r w:rsidRPr="00D3594F">
        <w:rPr>
          <w:lang w:eastAsia="en-US"/>
        </w:rPr>
        <w:t xml:space="preserve">На территории поселения необходимо предусмотреть использование в качестве резервных источников электроэнергии мелких стационарных и передвижных электростанций. </w:t>
      </w:r>
    </w:p>
    <w:p w:rsidR="00D3594F" w:rsidRPr="00D3594F" w:rsidRDefault="00D3594F" w:rsidP="00713F56">
      <w:pPr>
        <w:widowControl w:val="0"/>
        <w:ind w:firstLine="709"/>
        <w:jc w:val="both"/>
        <w:rPr>
          <w:b/>
          <w:lang w:eastAsia="en-US"/>
        </w:rPr>
      </w:pPr>
      <w:r w:rsidRPr="00D3594F">
        <w:rPr>
          <w:b/>
          <w:lang w:eastAsia="en-US"/>
        </w:rPr>
        <w:t>Аварии, связанные с обрушением зданий и сооружений.</w:t>
      </w:r>
    </w:p>
    <w:p w:rsidR="00D3594F" w:rsidRPr="00D3594F" w:rsidRDefault="00D3594F" w:rsidP="00713F56">
      <w:pPr>
        <w:widowControl w:val="0"/>
        <w:ind w:firstLine="709"/>
        <w:jc w:val="both"/>
        <w:rPr>
          <w:lang w:eastAsia="en-US"/>
        </w:rPr>
      </w:pPr>
      <w:r w:rsidRPr="00D3594F">
        <w:rPr>
          <w:lang w:eastAsia="en-US"/>
        </w:rPr>
        <w:t xml:space="preserve">Обрушение зданий и сооружений </w:t>
      </w:r>
      <w:proofErr w:type="gramStart"/>
      <w:r w:rsidRPr="00D3594F">
        <w:rPr>
          <w:lang w:eastAsia="en-US"/>
        </w:rPr>
        <w:t>возможны</w:t>
      </w:r>
      <w:proofErr w:type="gramEnd"/>
      <w:r w:rsidRPr="00D3594F">
        <w:rPr>
          <w:lang w:eastAsia="en-US"/>
        </w:rPr>
        <w:t xml:space="preserve"> в результате:</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их продолжительной или неправильной эксплуатации с высокой степенью износа;</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дефектов при проектировании и строительстве;</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природного воздействия (ураганы, проседание фундамента).</w:t>
      </w:r>
    </w:p>
    <w:p w:rsidR="00D3594F" w:rsidRPr="00D3594F" w:rsidRDefault="00D3594F" w:rsidP="00713F56">
      <w:pPr>
        <w:widowControl w:val="0"/>
        <w:tabs>
          <w:tab w:val="left" w:pos="851"/>
        </w:tabs>
        <w:ind w:firstLine="567"/>
        <w:jc w:val="both"/>
        <w:rPr>
          <w:lang w:eastAsia="en-US"/>
        </w:rPr>
      </w:pPr>
      <w:r w:rsidRPr="00D3594F">
        <w:rPr>
          <w:lang w:eastAsia="en-US"/>
        </w:rPr>
        <w:t>Предупреждение обрушения жилых и производственных зданий, сооружений заключается в выполнении следующих предупредительных мер:</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 xml:space="preserve">контроль инспекции </w:t>
      </w:r>
      <w:proofErr w:type="spellStart"/>
      <w:r w:rsidRPr="00D3594F">
        <w:rPr>
          <w:rFonts w:eastAsia="Times New Roman"/>
          <w:snapToGrid w:val="0"/>
          <w:lang w:eastAsia="en-US"/>
        </w:rPr>
        <w:t>госархстройнадзора</w:t>
      </w:r>
      <w:proofErr w:type="spellEnd"/>
      <w:r w:rsidRPr="00D3594F">
        <w:rPr>
          <w:rFonts w:eastAsia="Times New Roman"/>
          <w:snapToGrid w:val="0"/>
          <w:lang w:eastAsia="en-US"/>
        </w:rPr>
        <w:t xml:space="preserve">, </w:t>
      </w:r>
      <w:proofErr w:type="spellStart"/>
      <w:r w:rsidRPr="00D3594F">
        <w:rPr>
          <w:rFonts w:eastAsia="Times New Roman"/>
          <w:snapToGrid w:val="0"/>
          <w:lang w:eastAsia="en-US"/>
        </w:rPr>
        <w:t>пожнадзора</w:t>
      </w:r>
      <w:proofErr w:type="spellEnd"/>
      <w:r w:rsidRPr="00D3594F">
        <w:rPr>
          <w:rFonts w:eastAsia="Times New Roman"/>
          <w:snapToGrid w:val="0"/>
          <w:lang w:eastAsia="en-US"/>
        </w:rPr>
        <w:t xml:space="preserve"> за вводом в эксплуатацию зданий и сооружений, запрет бесконтрольного </w:t>
      </w:r>
      <w:proofErr w:type="spellStart"/>
      <w:r w:rsidRPr="00D3594F">
        <w:rPr>
          <w:rFonts w:eastAsia="Times New Roman"/>
          <w:snapToGrid w:val="0"/>
          <w:lang w:eastAsia="en-US"/>
        </w:rPr>
        <w:t>самостроя</w:t>
      </w:r>
      <w:proofErr w:type="spellEnd"/>
      <w:r w:rsidRPr="00D3594F">
        <w:rPr>
          <w:rFonts w:eastAsia="Times New Roman"/>
          <w:snapToGrid w:val="0"/>
          <w:lang w:eastAsia="en-US"/>
        </w:rPr>
        <w:t xml:space="preserve"> и перепланирования;</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proofErr w:type="gramStart"/>
      <w:r w:rsidRPr="00D3594F">
        <w:rPr>
          <w:rFonts w:eastAsia="Times New Roman"/>
          <w:snapToGrid w:val="0"/>
          <w:lang w:eastAsia="en-US"/>
        </w:rPr>
        <w:t>контроль за</w:t>
      </w:r>
      <w:proofErr w:type="gramEnd"/>
      <w:r w:rsidRPr="00D3594F">
        <w:rPr>
          <w:rFonts w:eastAsia="Times New Roman"/>
          <w:snapToGrid w:val="0"/>
          <w:lang w:eastAsia="en-US"/>
        </w:rPr>
        <w:t xml:space="preserve"> природным воздействием на фундамент и стены сооружений, зданий;</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proofErr w:type="gramStart"/>
      <w:r w:rsidRPr="00D3594F">
        <w:rPr>
          <w:rFonts w:eastAsia="Times New Roman"/>
          <w:snapToGrid w:val="0"/>
          <w:lang w:eastAsia="en-US"/>
        </w:rPr>
        <w:t>контроль за</w:t>
      </w:r>
      <w:proofErr w:type="gramEnd"/>
      <w:r w:rsidRPr="00D3594F">
        <w:rPr>
          <w:rFonts w:eastAsia="Times New Roman"/>
          <w:snapToGrid w:val="0"/>
          <w:lang w:eastAsia="en-US"/>
        </w:rPr>
        <w:t xml:space="preserve"> помещениями от возможного хранения взрывоопасных веществ.</w:t>
      </w:r>
    </w:p>
    <w:p w:rsidR="00D3594F" w:rsidRPr="00D3594F" w:rsidRDefault="00D3594F" w:rsidP="00713F56">
      <w:pPr>
        <w:widowControl w:val="0"/>
        <w:tabs>
          <w:tab w:val="left" w:pos="851"/>
        </w:tabs>
        <w:ind w:firstLine="567"/>
        <w:jc w:val="both"/>
        <w:rPr>
          <w:b/>
          <w:lang w:eastAsia="en-US"/>
        </w:rPr>
      </w:pPr>
      <w:r w:rsidRPr="00D3594F">
        <w:rPr>
          <w:b/>
          <w:lang w:eastAsia="en-US"/>
        </w:rPr>
        <w:t>Техногенные пожары.</w:t>
      </w:r>
    </w:p>
    <w:p w:rsidR="00D3594F" w:rsidRPr="00D3594F" w:rsidRDefault="00D3594F" w:rsidP="00713F56">
      <w:pPr>
        <w:widowControl w:val="0"/>
        <w:tabs>
          <w:tab w:val="left" w:pos="851"/>
        </w:tabs>
        <w:ind w:firstLine="567"/>
        <w:jc w:val="both"/>
        <w:rPr>
          <w:lang w:eastAsia="en-US"/>
        </w:rPr>
      </w:pPr>
      <w:r w:rsidRPr="00D3594F">
        <w:rPr>
          <w:lang w:eastAsia="en-US"/>
        </w:rPr>
        <w:t xml:space="preserve">На территории городского поселения </w:t>
      </w:r>
      <w:proofErr w:type="gramStart"/>
      <w:r w:rsidRPr="00D3594F">
        <w:rPr>
          <w:lang w:eastAsia="en-US"/>
        </w:rPr>
        <w:t>Советский</w:t>
      </w:r>
      <w:proofErr w:type="gramEnd"/>
      <w:r w:rsidRPr="00D3594F">
        <w:rPr>
          <w:lang w:eastAsia="en-US"/>
        </w:rPr>
        <w:t xml:space="preserve"> сохраняется вероятность возникновения техногенных пожаров. </w:t>
      </w:r>
    </w:p>
    <w:p w:rsidR="00D3594F" w:rsidRPr="00D3594F" w:rsidRDefault="00D3594F" w:rsidP="00713F56">
      <w:pPr>
        <w:widowControl w:val="0"/>
        <w:tabs>
          <w:tab w:val="left" w:pos="851"/>
        </w:tabs>
        <w:ind w:firstLine="567"/>
        <w:jc w:val="both"/>
        <w:rPr>
          <w:lang w:eastAsia="en-US"/>
        </w:rPr>
      </w:pPr>
      <w:r w:rsidRPr="00D3594F">
        <w:rPr>
          <w:lang w:eastAsia="en-US"/>
        </w:rPr>
        <w:t>Пожары на территории городского поселения чаще всего носят техногенный характер – горит устаревшая проводка из-за коротких замыканий. Немалую роль играет и «человеческий» фактор.</w:t>
      </w:r>
    </w:p>
    <w:p w:rsidR="00D3594F" w:rsidRPr="00D3594F" w:rsidRDefault="00D3594F" w:rsidP="00713F56">
      <w:pPr>
        <w:widowControl w:val="0"/>
        <w:tabs>
          <w:tab w:val="left" w:pos="851"/>
        </w:tabs>
        <w:ind w:firstLine="567"/>
        <w:jc w:val="both"/>
        <w:rPr>
          <w:lang w:eastAsia="en-US"/>
        </w:rPr>
      </w:pPr>
      <w:r w:rsidRPr="00D3594F">
        <w:rPr>
          <w:lang w:eastAsia="en-US"/>
        </w:rPr>
        <w:t>Строения, где наиболее возможны пожары, это бесхозные дома, где продолжительное время не проживают граждане и дома приведены в угрожающее пожароопасное состояние.</w:t>
      </w:r>
    </w:p>
    <w:p w:rsidR="00D3594F" w:rsidRPr="00D3594F" w:rsidRDefault="00D3594F" w:rsidP="00713F56">
      <w:pPr>
        <w:widowControl w:val="0"/>
        <w:tabs>
          <w:tab w:val="left" w:pos="851"/>
        </w:tabs>
        <w:ind w:firstLine="567"/>
        <w:jc w:val="both"/>
      </w:pPr>
      <w:r w:rsidRPr="00D3594F">
        <w:rPr>
          <w:lang w:eastAsia="en-US"/>
        </w:rPr>
        <w:t xml:space="preserve">Мероприятия, проводимые органами местного самоуправления по обеспечению безопасности при техногенных пожарах должны состоять </w:t>
      </w:r>
      <w:proofErr w:type="gramStart"/>
      <w:r w:rsidRPr="00D3594F">
        <w:rPr>
          <w:lang w:eastAsia="en-US"/>
        </w:rPr>
        <w:t>из</w:t>
      </w:r>
      <w:proofErr w:type="gramEnd"/>
      <w:r w:rsidRPr="00D3594F">
        <w:rPr>
          <w:lang w:eastAsia="en-US"/>
        </w:rPr>
        <w:t>:</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создание финансовых резервов и накопление муниципальных запасов материальных ресурсов;</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приведение в надлежащее состояние источников противопожарного водоснабжения, обеспечения проезда к зданиям, сооружениям и открытым водоемам;</w:t>
      </w:r>
    </w:p>
    <w:p w:rsidR="00D3594F" w:rsidRPr="00D3594F" w:rsidRDefault="00D3594F" w:rsidP="00713F56">
      <w:pPr>
        <w:widowControl w:val="0"/>
        <w:numPr>
          <w:ilvl w:val="0"/>
          <w:numId w:val="36"/>
        </w:numPr>
        <w:tabs>
          <w:tab w:val="left" w:pos="851"/>
        </w:tabs>
        <w:spacing w:after="200"/>
        <w:ind w:left="0"/>
        <w:contextualSpacing/>
        <w:jc w:val="both"/>
        <w:rPr>
          <w:rFonts w:eastAsia="Times New Roman"/>
          <w:snapToGrid w:val="0"/>
          <w:lang w:eastAsia="en-US"/>
        </w:rPr>
      </w:pPr>
      <w:r w:rsidRPr="00D3594F">
        <w:rPr>
          <w:rFonts w:eastAsia="Times New Roman"/>
          <w:snapToGrid w:val="0"/>
          <w:lang w:eastAsia="en-US"/>
        </w:rPr>
        <w:t>доведение до населения сигналов экстренной эвакуации и порядок действий по ним (пункты сбора, места временного размещения).</w:t>
      </w:r>
    </w:p>
    <w:p w:rsidR="00D3594F" w:rsidRPr="00D3594F" w:rsidRDefault="00D3594F" w:rsidP="00713F56">
      <w:pPr>
        <w:widowControl w:val="0"/>
        <w:ind w:firstLine="709"/>
        <w:jc w:val="both"/>
      </w:pPr>
      <w:r w:rsidRPr="00D3594F">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D3594F" w:rsidRPr="00D3594F" w:rsidRDefault="00D3594F" w:rsidP="00713F56">
      <w:pPr>
        <w:widowControl w:val="0"/>
        <w:suppressAutoHyphens/>
        <w:ind w:firstLine="709"/>
        <w:jc w:val="both"/>
        <w:rPr>
          <w:rFonts w:eastAsia="Times New Roman"/>
          <w:b/>
          <w:lang w:eastAsia="zh-CN"/>
        </w:rPr>
      </w:pPr>
      <w:bookmarkStart w:id="33" w:name="_Toc84495889"/>
      <w:bookmarkStart w:id="34" w:name="_Toc491722348"/>
      <w:r w:rsidRPr="00D3594F">
        <w:rPr>
          <w:rFonts w:eastAsia="Times New Roman"/>
          <w:b/>
          <w:lang w:eastAsia="zh-CN"/>
        </w:rPr>
        <w:t>8.2. Мероприятия по предотвращению чрезвычайных ситуаций природного характера</w:t>
      </w:r>
      <w:bookmarkEnd w:id="33"/>
      <w:r w:rsidRPr="00D3594F">
        <w:rPr>
          <w:rFonts w:eastAsia="Times New Roman"/>
          <w:b/>
          <w:lang w:eastAsia="zh-CN"/>
        </w:rPr>
        <w:t>.</w:t>
      </w:r>
    </w:p>
    <w:p w:rsidR="00D3594F" w:rsidRPr="00D3594F" w:rsidRDefault="00D3594F" w:rsidP="00713F56">
      <w:pPr>
        <w:widowControl w:val="0"/>
        <w:ind w:firstLine="709"/>
        <w:jc w:val="both"/>
        <w:rPr>
          <w:lang w:eastAsia="x-none"/>
        </w:rPr>
      </w:pPr>
      <w:r w:rsidRPr="00D3594F">
        <w:rPr>
          <w:lang w:eastAsia="x-none"/>
        </w:rPr>
        <w:t>Источниками чрезвычайных ситуаций природного характера являются опасные природные процессы и явления, проявление которых возможно на проектируемой территории.</w:t>
      </w:r>
    </w:p>
    <w:p w:rsidR="00D3594F" w:rsidRPr="00D3594F" w:rsidRDefault="00D3594F" w:rsidP="00713F56">
      <w:pPr>
        <w:widowControl w:val="0"/>
        <w:ind w:firstLine="709"/>
        <w:jc w:val="both"/>
        <w:rPr>
          <w:lang w:eastAsia="x-none"/>
        </w:rPr>
      </w:pPr>
      <w:r w:rsidRPr="00D3594F">
        <w:rPr>
          <w:lang w:eastAsia="x-none"/>
        </w:rPr>
        <w:t>На территории проектирования возможны опасные метеорологические явления и процессы:</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сильные ветра;</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сильные осадки;</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сильные снегопады;</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сильные метели;</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гололед;</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lastRenderedPageBreak/>
        <w:t>заморозки.</w:t>
      </w:r>
    </w:p>
    <w:p w:rsidR="00D3594F" w:rsidRPr="00D3594F" w:rsidRDefault="00D3594F" w:rsidP="00713F56">
      <w:pPr>
        <w:widowControl w:val="0"/>
        <w:ind w:firstLine="709"/>
        <w:jc w:val="both"/>
        <w:rPr>
          <w:lang w:eastAsia="en-US"/>
        </w:rPr>
      </w:pPr>
      <w:r w:rsidRPr="00D3594F">
        <w:rPr>
          <w:lang w:eastAsia="en-US"/>
        </w:rPr>
        <w:t xml:space="preserve">В соответствии с отраслевым дорожным методическим документом «Руководство по борьбе с зимней скользкостью на автомобильных дорогах», утвержденным распоряжением Министерства транспорта Российской Федерации от 16.06.2003 № ОС-548-р, для предупреждения образования или ликвидации зимней скользкости проводят следующие мероприятия: </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профилактическую обработку покрытий </w:t>
      </w:r>
      <w:proofErr w:type="spellStart"/>
      <w:r w:rsidRPr="00D3594F">
        <w:rPr>
          <w:rFonts w:eastAsia="Times New Roman"/>
          <w:snapToGrid w:val="0"/>
          <w:lang w:eastAsia="en-US"/>
        </w:rPr>
        <w:t>противогололедными</w:t>
      </w:r>
      <w:proofErr w:type="spellEnd"/>
      <w:r w:rsidRPr="00D3594F">
        <w:rPr>
          <w:rFonts w:eastAsia="Times New Roman"/>
          <w:snapToGrid w:val="0"/>
          <w:lang w:eastAsia="en-US"/>
        </w:rPr>
        <w:t xml:space="preserve"> материалами (далее – ПГМ) до появления зимней скользкости или в начале снегопада, чтобы предотвратить образование снежного наката; </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ликвидацию снежно-ледяных отложений с помощью химических или комбинированных ПГМ; </w:t>
      </w:r>
    </w:p>
    <w:p w:rsidR="00D3594F" w:rsidRPr="00D3594F" w:rsidRDefault="00D3594F" w:rsidP="00713F56">
      <w:pPr>
        <w:widowControl w:val="0"/>
        <w:numPr>
          <w:ilvl w:val="0"/>
          <w:numId w:val="36"/>
        </w:numPr>
        <w:tabs>
          <w:tab w:val="left" w:pos="1134"/>
        </w:tabs>
        <w:spacing w:after="200"/>
        <w:ind w:left="0" w:firstLine="709"/>
        <w:contextualSpacing/>
        <w:jc w:val="both"/>
        <w:rPr>
          <w:rFonts w:eastAsia="Times New Roman"/>
          <w:snapToGrid w:val="0"/>
          <w:lang w:eastAsia="en-US"/>
        </w:rPr>
      </w:pPr>
      <w:r w:rsidRPr="00D3594F">
        <w:rPr>
          <w:rFonts w:eastAsia="Times New Roman"/>
          <w:snapToGrid w:val="0"/>
          <w:lang w:eastAsia="en-US"/>
        </w:rPr>
        <w:t xml:space="preserve">обработку снежно-ледяных отложений фрикционными материалами. </w:t>
      </w:r>
    </w:p>
    <w:p w:rsidR="00D3594F" w:rsidRPr="00D3594F" w:rsidRDefault="00D3594F" w:rsidP="00713F56">
      <w:pPr>
        <w:widowControl w:val="0"/>
        <w:ind w:firstLine="709"/>
        <w:jc w:val="both"/>
        <w:rPr>
          <w:lang w:eastAsia="en-US"/>
        </w:rPr>
      </w:pPr>
      <w:r w:rsidRPr="00D3594F">
        <w:rPr>
          <w:lang w:eastAsia="en-US"/>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а также вывозить скопившийся снег на полигон, используя по возможности всю имеющуюся технику.</w:t>
      </w:r>
    </w:p>
    <w:p w:rsidR="00D3594F" w:rsidRPr="00D3594F" w:rsidRDefault="00D3594F" w:rsidP="00713F56">
      <w:pPr>
        <w:widowControl w:val="0"/>
        <w:ind w:firstLine="709"/>
        <w:jc w:val="both"/>
        <w:rPr>
          <w:lang w:eastAsia="en-US"/>
        </w:rPr>
      </w:pPr>
      <w:r w:rsidRPr="00D3594F">
        <w:rPr>
          <w:lang w:eastAsia="en-US"/>
        </w:rPr>
        <w:t>При строительстве должны быть соблюдены все необходимые требования по безопасности жизни населения и устойчивости зданий и сооружений.</w:t>
      </w:r>
    </w:p>
    <w:p w:rsidR="00D3594F" w:rsidRPr="00D3594F" w:rsidRDefault="00D3594F" w:rsidP="00713F56">
      <w:pPr>
        <w:widowControl w:val="0"/>
        <w:ind w:firstLine="709"/>
        <w:jc w:val="both"/>
        <w:rPr>
          <w:lang w:eastAsia="en-US"/>
        </w:rPr>
      </w:pPr>
      <w:r w:rsidRPr="00D3594F">
        <w:rPr>
          <w:lang w:eastAsia="en-US"/>
        </w:rPr>
        <w:t>В соответствии со СП 115.13330.2016 «Геофизика опасных природных воздействий. Актуализированная редакция СНиП 22-01-95» категория оценки сложности природных условий – простая, категория опасности природных процессов – умеренно опасные.</w:t>
      </w:r>
    </w:p>
    <w:p w:rsidR="00D3594F" w:rsidRPr="00D3594F" w:rsidRDefault="00D3594F" w:rsidP="00713F56">
      <w:pPr>
        <w:widowControl w:val="0"/>
        <w:ind w:firstLine="709"/>
        <w:jc w:val="both"/>
        <w:rPr>
          <w:lang w:eastAsia="en-US"/>
        </w:rPr>
      </w:pPr>
      <w:r w:rsidRPr="00D3594F">
        <w:rPr>
          <w:lang w:eastAsia="en-US"/>
        </w:rPr>
        <w:t>Планируемая территория находится вне зоны опасных сейсмических воздействий, сейсмичность района не превышает 5 баллов, выполнение норм проектирования, установленных СП 14.13330.2018 «Строительство в сейсмических районах. Актуализированная редакция СНиП II-7-81», не требуется.</w:t>
      </w:r>
    </w:p>
    <w:p w:rsidR="00D3594F" w:rsidRPr="00D3594F" w:rsidRDefault="00D3594F" w:rsidP="00713F56">
      <w:pPr>
        <w:widowControl w:val="0"/>
        <w:ind w:firstLine="709"/>
        <w:jc w:val="both"/>
        <w:rPr>
          <w:lang w:eastAsia="en-US"/>
        </w:rPr>
      </w:pPr>
      <w:r w:rsidRPr="00D3594F">
        <w:rPr>
          <w:lang w:eastAsia="en-US"/>
        </w:rPr>
        <w:t>Опасные геологические процессы, вызывающие необходимость инженерной защиты сооружений и территории, отсутствуют. При проектировании не требуется выполнение мероприятий, предусмотренных СНиП 22-02-2003 «Инженерная защита территорий, зданий и сооружений от опасных геологических процессов. Основные положения».</w:t>
      </w:r>
    </w:p>
    <w:p w:rsidR="00D3594F" w:rsidRPr="00D3594F" w:rsidRDefault="00D3594F" w:rsidP="00713F56">
      <w:pPr>
        <w:widowControl w:val="0"/>
        <w:suppressAutoHyphens/>
        <w:ind w:firstLine="709"/>
        <w:jc w:val="both"/>
        <w:rPr>
          <w:rFonts w:eastAsia="Times New Roman"/>
          <w:b/>
        </w:rPr>
      </w:pPr>
      <w:bookmarkStart w:id="35" w:name="_Toc79251829"/>
      <w:bookmarkStart w:id="36" w:name="_Toc84495890"/>
      <w:r w:rsidRPr="00D3594F">
        <w:rPr>
          <w:rFonts w:eastAsia="Times New Roman"/>
          <w:b/>
          <w:lang w:eastAsia="zh-CN"/>
        </w:rPr>
        <w:t>8.3. Мероприятия по гражданской обороне</w:t>
      </w:r>
      <w:bookmarkEnd w:id="35"/>
      <w:bookmarkEnd w:id="36"/>
      <w:r w:rsidRPr="00D3594F">
        <w:rPr>
          <w:rFonts w:eastAsia="Times New Roman"/>
          <w:b/>
          <w:lang w:eastAsia="zh-CN"/>
        </w:rPr>
        <w:t>.</w:t>
      </w:r>
    </w:p>
    <w:p w:rsidR="00D3594F" w:rsidRPr="00D3594F" w:rsidRDefault="00D3594F" w:rsidP="00713F56">
      <w:pPr>
        <w:widowControl w:val="0"/>
        <w:ind w:firstLine="709"/>
        <w:jc w:val="both"/>
        <w:rPr>
          <w:lang w:eastAsia="en-US"/>
        </w:rPr>
      </w:pPr>
      <w:r w:rsidRPr="00D3594F">
        <w:rPr>
          <w:lang w:eastAsia="en-US"/>
        </w:rPr>
        <w:t>В соответствии с Приложением</w:t>
      </w:r>
      <w:proofErr w:type="gramStart"/>
      <w:r w:rsidRPr="00D3594F">
        <w:rPr>
          <w:lang w:eastAsia="en-US"/>
        </w:rPr>
        <w:t xml:space="preserve"> А</w:t>
      </w:r>
      <w:proofErr w:type="gramEnd"/>
      <w:r w:rsidRPr="00D3594F">
        <w:rPr>
          <w:lang w:eastAsia="en-US"/>
        </w:rPr>
        <w:t xml:space="preserve"> СП 165.1325800.2014 «Инженерно-технические мероприятия по гражданской обороне. Актуализированная редакция СНиП 2.01.51-90» территория проектирования находится вне зон возможных разрушений, катастрофического затопления, радиоактивного заражения (загрязнения).</w:t>
      </w:r>
    </w:p>
    <w:p w:rsidR="00D3594F" w:rsidRPr="00D3594F" w:rsidRDefault="00D3594F" w:rsidP="00713F56">
      <w:pPr>
        <w:widowControl w:val="0"/>
        <w:ind w:firstLine="709"/>
        <w:jc w:val="both"/>
        <w:rPr>
          <w:lang w:eastAsia="en-US"/>
        </w:rPr>
      </w:pPr>
      <w:bookmarkStart w:id="37" w:name="bookmark10"/>
      <w:r w:rsidRPr="00D3594F">
        <w:rPr>
          <w:lang w:eastAsia="en-US"/>
        </w:rPr>
        <w:t>В</w:t>
      </w:r>
      <w:bookmarkEnd w:id="37"/>
      <w:r w:rsidRPr="00D3594F">
        <w:rPr>
          <w:lang w:eastAsia="en-US"/>
        </w:rPr>
        <w:t xml:space="preserve"> непосредственной близости от проектируемой территории объектов особой важности по гражданской обороне, населенных пунктов, отнесенных к группам по гражданской обороне, не расположено.</w:t>
      </w:r>
    </w:p>
    <w:p w:rsidR="00D3594F" w:rsidRPr="00D3594F" w:rsidRDefault="00D3594F" w:rsidP="00713F56">
      <w:pPr>
        <w:widowControl w:val="0"/>
        <w:ind w:firstLine="709"/>
        <w:jc w:val="both"/>
        <w:rPr>
          <w:lang w:eastAsia="en-US"/>
        </w:rPr>
      </w:pPr>
      <w:r w:rsidRPr="00D3594F">
        <w:rPr>
          <w:lang w:eastAsia="en-US"/>
        </w:rPr>
        <w:t>На территории проектирования требуется организация оповещения о возникновении чрезвычайных ситуаций.</w:t>
      </w:r>
    </w:p>
    <w:p w:rsidR="00D3594F" w:rsidRPr="00D3594F" w:rsidRDefault="00D3594F" w:rsidP="00713F56">
      <w:pPr>
        <w:widowControl w:val="0"/>
        <w:ind w:firstLine="709"/>
        <w:jc w:val="both"/>
        <w:rPr>
          <w:lang w:eastAsia="en-US"/>
        </w:rPr>
      </w:pPr>
      <w:r w:rsidRPr="00D3594F">
        <w:rPr>
          <w:lang w:eastAsia="en-US"/>
        </w:rPr>
        <w:t>При получении сигнала по гражданской обороне персонал в соответствии с инструкциями должен выполнить операции, обеспечивающие прекращение технологических процессов в минимально возможные сроки без нарушения целостности технологического оборудования.</w:t>
      </w:r>
      <w:bookmarkStart w:id="38" w:name="_Toc467150789"/>
      <w:bookmarkStart w:id="39" w:name="_Toc79251830"/>
      <w:bookmarkStart w:id="40" w:name="_Toc84495891"/>
    </w:p>
    <w:p w:rsidR="00D3594F" w:rsidRPr="00D3594F" w:rsidRDefault="00D3594F" w:rsidP="00713F56">
      <w:pPr>
        <w:widowControl w:val="0"/>
        <w:ind w:firstLine="709"/>
        <w:jc w:val="both"/>
        <w:rPr>
          <w:b/>
          <w:lang w:eastAsia="en-US"/>
        </w:rPr>
      </w:pPr>
      <w:r w:rsidRPr="00D3594F">
        <w:rPr>
          <w:b/>
          <w:lang w:eastAsia="en-US"/>
        </w:rPr>
        <w:t xml:space="preserve">8.4. Информирование населения в районах возможного возникновения </w:t>
      </w:r>
      <w:bookmarkEnd w:id="38"/>
      <w:r w:rsidRPr="00D3594F">
        <w:rPr>
          <w:b/>
          <w:lang w:eastAsia="en-US"/>
        </w:rPr>
        <w:t>чрезвычайных ситуаций</w:t>
      </w:r>
      <w:bookmarkEnd w:id="39"/>
      <w:bookmarkEnd w:id="40"/>
      <w:r w:rsidRPr="00D3594F">
        <w:rPr>
          <w:b/>
          <w:lang w:eastAsia="en-US"/>
        </w:rPr>
        <w:t>.</w:t>
      </w:r>
    </w:p>
    <w:p w:rsidR="00D3594F" w:rsidRPr="00D3594F" w:rsidRDefault="00D3594F" w:rsidP="00713F56">
      <w:pPr>
        <w:widowControl w:val="0"/>
        <w:ind w:firstLine="709"/>
        <w:contextualSpacing/>
        <w:jc w:val="both"/>
        <w:rPr>
          <w:lang w:eastAsia="en-US"/>
        </w:rPr>
      </w:pPr>
      <w:r w:rsidRPr="00D3594F">
        <w:rPr>
          <w:lang w:eastAsia="en-US"/>
        </w:rPr>
        <w:t>Всеми мероприятиями по защите населения и сокращению возможного ущерба экономике при угрозе крупномасштабных чрезвычайных ситуаций руководит Комиссия по предупреждению и ликвидации чрезвычайных ситуаций и обеспечению пожарной безопасности администрации Советского района (КЧС и ОПБ района).</w:t>
      </w:r>
    </w:p>
    <w:p w:rsidR="00D3594F" w:rsidRPr="00D3594F" w:rsidRDefault="00D3594F" w:rsidP="00713F56">
      <w:pPr>
        <w:widowControl w:val="0"/>
        <w:ind w:firstLine="709"/>
        <w:contextualSpacing/>
        <w:jc w:val="both"/>
        <w:rPr>
          <w:lang w:eastAsia="en-US"/>
        </w:rPr>
      </w:pPr>
      <w:proofErr w:type="gramStart"/>
      <w:r w:rsidRPr="00D3594F">
        <w:rPr>
          <w:lang w:eastAsia="en-US"/>
        </w:rPr>
        <w:t xml:space="preserve">Оповещение органов управления районного звена подсистемы Единой государственной системы предупреждения и ликвидации чрезвычайных ситуаций (РСЧС) и структурных подразделений (оперативных групп поселений, дежурных диспетчерских служб) </w:t>
      </w:r>
      <w:r w:rsidRPr="00D3594F">
        <w:rPr>
          <w:lang w:eastAsia="en-US"/>
        </w:rPr>
        <w:lastRenderedPageBreak/>
        <w:t>осуществляется по решению председателя КЧС и ОПБ района, путем задействования стойки циркулярного вызова (СЦВ) районного узла связи и путем передачи информации об угрозе возникновения чрезвычайных ситуаций по телефонам оперативной группой КЧС и ОПБ района.</w:t>
      </w:r>
      <w:proofErr w:type="gramEnd"/>
    </w:p>
    <w:p w:rsidR="00D3594F" w:rsidRPr="00D3594F" w:rsidRDefault="00D3594F" w:rsidP="00713F56">
      <w:pPr>
        <w:widowControl w:val="0"/>
        <w:ind w:firstLine="709"/>
        <w:contextualSpacing/>
        <w:jc w:val="both"/>
        <w:rPr>
          <w:lang w:eastAsia="en-US"/>
        </w:rPr>
      </w:pPr>
      <w:proofErr w:type="gramStart"/>
      <w:r w:rsidRPr="00D3594F">
        <w:rPr>
          <w:lang w:eastAsia="en-US"/>
        </w:rPr>
        <w:t>Районной КЧС и ОПБ рекомендуется текст информации для населения района об угрозе возникновения крупной производственной аварии, катастрофы или стихийного бедствия, и в случае необходимости готовится распоряжение председателя КЧС и ОПБ «О введении на территории района режима повышенной готовности» или распоряжение о принятии неотложных мер, которое направляется районным службам, администрациям поселений, предприятиям, организациям.</w:t>
      </w:r>
      <w:proofErr w:type="gramEnd"/>
    </w:p>
    <w:p w:rsidR="00D3594F" w:rsidRPr="00D3594F" w:rsidRDefault="00D3594F" w:rsidP="00713F56">
      <w:pPr>
        <w:widowControl w:val="0"/>
        <w:ind w:firstLine="426"/>
        <w:jc w:val="both"/>
        <w:rPr>
          <w:lang w:eastAsia="en-US"/>
        </w:rPr>
      </w:pPr>
      <w:r w:rsidRPr="00D3594F">
        <w:rPr>
          <w:lang w:eastAsia="en-US"/>
        </w:rPr>
        <w:t>Для предупреждения и ликвидации возможных чрезвычайных ситуаций на территории Советского района предусмотрены:</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административная система, технические средства и силы ликвидации чрезвычайных ситуаций и управления гражданской обороны;</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оповещение по сигналам гражданской обороны производственной, административной и жилой застройки;</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защитные сооружения гражданской обороны;</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световая маскировка наружного и внутреннего освещения населенных пунктов и объектов;</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существующие системы жизнеобеспечения (водоснабжения, канализации, электроснабжения, теплоснабжения, газоснабжения);</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существующая транспортная инфраструктура;</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административная система и технические средства управления ликвидации чрезвычайных ситуаций на предприятиях;</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мероприятия по предупреждению и снижению последствий чрезвычайных ситуаций природного и техногенного характера.</w:t>
      </w:r>
    </w:p>
    <w:p w:rsidR="00D3594F" w:rsidRPr="00D3594F" w:rsidRDefault="00D3594F" w:rsidP="00713F56">
      <w:pPr>
        <w:widowControl w:val="0"/>
        <w:numPr>
          <w:ilvl w:val="0"/>
          <w:numId w:val="36"/>
        </w:numPr>
        <w:spacing w:after="200"/>
        <w:ind w:left="0" w:firstLine="426"/>
        <w:contextualSpacing/>
        <w:jc w:val="both"/>
        <w:rPr>
          <w:rFonts w:eastAsia="Times New Roman"/>
          <w:snapToGrid w:val="0"/>
          <w:lang w:eastAsia="en-US"/>
        </w:rPr>
      </w:pPr>
      <w:r w:rsidRPr="00D3594F">
        <w:rPr>
          <w:rFonts w:eastAsia="Times New Roman"/>
          <w:snapToGrid w:val="0"/>
          <w:lang w:eastAsia="en-US"/>
        </w:rPr>
        <w:t>Наличие сил и средств:</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гарнизон пожарной охраны Советского муниципального района;</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бригады скорой медицинской помощи;</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отдел внутренних дел по Советскому району;</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аварийно-спасательные силы ОАО «РЖД»</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аварийно-спасательные силы;</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нештатные аварийные формирования;</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 xml:space="preserve">дополнительно могут быть привлечены силы и средства МЧС России по Ханты-Мансийскому автономному </w:t>
      </w:r>
      <w:proofErr w:type="gramStart"/>
      <w:r w:rsidRPr="00D3594F">
        <w:rPr>
          <w:rFonts w:eastAsia="Times New Roman"/>
          <w:snapToGrid w:val="0"/>
          <w:lang w:eastAsia="en-US"/>
        </w:rPr>
        <w:t>округу-Югры</w:t>
      </w:r>
      <w:proofErr w:type="gramEnd"/>
      <w:r w:rsidRPr="00D3594F">
        <w:rPr>
          <w:rFonts w:eastAsia="Times New Roman"/>
          <w:snapToGrid w:val="0"/>
          <w:lang w:eastAsia="en-US"/>
        </w:rPr>
        <w:t>.</w:t>
      </w:r>
    </w:p>
    <w:p w:rsidR="00D3594F" w:rsidRPr="00D3594F" w:rsidRDefault="00D3594F" w:rsidP="00D3594F">
      <w:pPr>
        <w:widowControl w:val="0"/>
        <w:ind w:firstLine="426"/>
        <w:contextualSpacing/>
        <w:jc w:val="both"/>
        <w:rPr>
          <w:lang w:eastAsia="en-US"/>
        </w:rPr>
      </w:pPr>
      <w:r w:rsidRPr="00D3594F">
        <w:rPr>
          <w:lang w:eastAsia="en-US"/>
        </w:rPr>
        <w:t>Для оповещения по сигналам гражданской обороны (сигналам оповещения чрезвычайных ситуаций) жителей поселения предусматривается использование:</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оборудования и сети для приема программ вещания;</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поселковой телефонной сети;</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объектовых систем оповещения;</w:t>
      </w:r>
    </w:p>
    <w:p w:rsidR="00D3594F" w:rsidRPr="00D3594F" w:rsidRDefault="00D3594F" w:rsidP="00D3594F">
      <w:pPr>
        <w:widowControl w:val="0"/>
        <w:numPr>
          <w:ilvl w:val="0"/>
          <w:numId w:val="36"/>
        </w:numPr>
        <w:spacing w:after="200" w:line="276" w:lineRule="auto"/>
        <w:ind w:left="0" w:firstLine="426"/>
        <w:contextualSpacing/>
        <w:jc w:val="both"/>
        <w:rPr>
          <w:rFonts w:eastAsia="Times New Roman"/>
          <w:snapToGrid w:val="0"/>
          <w:lang w:eastAsia="en-US"/>
        </w:rPr>
      </w:pPr>
      <w:r w:rsidRPr="00D3594F">
        <w:rPr>
          <w:rFonts w:eastAsia="Times New Roman"/>
          <w:snapToGrid w:val="0"/>
          <w:lang w:eastAsia="en-US"/>
        </w:rPr>
        <w:t>сетей приема эфирного, спутникового и кабельного телевидения, громкоговорителей и сирен С-40 на территории населенных пунктов поселения.</w:t>
      </w:r>
    </w:p>
    <w:p w:rsidR="00D3594F" w:rsidRPr="00D3594F" w:rsidRDefault="00D3594F" w:rsidP="00D3594F">
      <w:pPr>
        <w:widowControl w:val="0"/>
        <w:ind w:firstLine="709"/>
        <w:jc w:val="both"/>
        <w:rPr>
          <w:lang w:eastAsia="en-US"/>
        </w:rPr>
      </w:pPr>
      <w:r w:rsidRPr="00D3594F">
        <w:rPr>
          <w:lang w:eastAsia="en-US"/>
        </w:rPr>
        <w:t>Внутреннее оповещение рабочих и служащих на объектах экономики проводится дежурными диспетчерами (дежурными) по объектовым системам оповещения, согласно разработанным схемам.</w:t>
      </w:r>
    </w:p>
    <w:p w:rsidR="00D3594F" w:rsidRPr="00D3594F" w:rsidRDefault="00D3594F" w:rsidP="00D3594F">
      <w:pPr>
        <w:ind w:firstLine="709"/>
        <w:jc w:val="both"/>
        <w:rPr>
          <w:lang w:eastAsia="en-US"/>
        </w:rPr>
      </w:pPr>
    </w:p>
    <w:p w:rsidR="00D3594F" w:rsidRPr="00D3594F" w:rsidRDefault="00D3594F" w:rsidP="00D3594F">
      <w:pPr>
        <w:ind w:firstLine="709"/>
        <w:jc w:val="both"/>
        <w:rPr>
          <w:lang w:eastAsia="en-US"/>
        </w:rPr>
        <w:sectPr w:rsidR="00D3594F" w:rsidRPr="00D3594F" w:rsidSect="00D3594F">
          <w:footerReference w:type="default" r:id="rId12"/>
          <w:pgSz w:w="11906" w:h="16838"/>
          <w:pgMar w:top="1134" w:right="567" w:bottom="1134" w:left="1418" w:header="567" w:footer="0" w:gutter="0"/>
          <w:cols w:space="708"/>
          <w:docGrid w:linePitch="360"/>
        </w:sectPr>
      </w:pPr>
    </w:p>
    <w:p w:rsidR="00D3594F" w:rsidRPr="00D3594F" w:rsidRDefault="00D3594F" w:rsidP="00D3594F">
      <w:pPr>
        <w:ind w:left="-142"/>
        <w:contextualSpacing/>
        <w:jc w:val="center"/>
        <w:rPr>
          <w:b/>
          <w:sz w:val="22"/>
          <w:szCs w:val="22"/>
          <w:lang w:eastAsia="en-US"/>
        </w:rPr>
      </w:pPr>
      <w:r w:rsidRPr="00D3594F">
        <w:rPr>
          <w:b/>
          <w:sz w:val="22"/>
          <w:szCs w:val="22"/>
          <w:lang w:val="en-US" w:eastAsia="en-US"/>
        </w:rPr>
        <w:lastRenderedPageBreak/>
        <w:t>II</w:t>
      </w:r>
      <w:r w:rsidRPr="00D3594F">
        <w:rPr>
          <w:b/>
          <w:sz w:val="22"/>
          <w:szCs w:val="22"/>
          <w:lang w:eastAsia="en-US"/>
        </w:rPr>
        <w:t>. ОСНОВНАЯ ЧАСТЬ ПРОЕКТА МЕЖЕВАНИЯ ТЕРРИТОРИИ.</w:t>
      </w:r>
    </w:p>
    <w:p w:rsidR="00D3594F" w:rsidRPr="00D3594F" w:rsidRDefault="00D3594F" w:rsidP="00D3594F">
      <w:pPr>
        <w:ind w:left="-147"/>
        <w:contextualSpacing/>
        <w:jc w:val="center"/>
        <w:rPr>
          <w:b/>
          <w:sz w:val="22"/>
          <w:szCs w:val="22"/>
          <w:lang w:eastAsia="en-US"/>
        </w:rPr>
      </w:pPr>
      <w:r w:rsidRPr="00D3594F">
        <w:rPr>
          <w:b/>
          <w:sz w:val="22"/>
          <w:szCs w:val="22"/>
          <w:lang w:eastAsia="en-US"/>
        </w:rPr>
        <w:t>РАЗДЕЛ 1. ПРОЕКТ МЕЖЕВАНИЯ ТЕРРИТОРИИ. ГРАФИЧЕСКАЯ ЧАСТЬ.</w:t>
      </w:r>
    </w:p>
    <w:p w:rsidR="00D3594F" w:rsidRPr="00D3594F" w:rsidRDefault="00D3594F" w:rsidP="00D3594F">
      <w:pPr>
        <w:ind w:left="-147"/>
        <w:contextualSpacing/>
        <w:jc w:val="center"/>
        <w:rPr>
          <w:b/>
          <w:lang w:eastAsia="en-US"/>
        </w:rPr>
      </w:pPr>
      <w:r w:rsidRPr="00D3594F">
        <w:rPr>
          <w:b/>
          <w:lang w:eastAsia="en-US"/>
        </w:rPr>
        <w:t>Чертеж межевания территории.</w:t>
      </w:r>
    </w:p>
    <w:p w:rsidR="00D3594F" w:rsidRPr="00D3594F" w:rsidRDefault="00D3594F" w:rsidP="00D3594F">
      <w:pPr>
        <w:ind w:left="-1134"/>
        <w:contextualSpacing/>
        <w:jc w:val="center"/>
        <w:rPr>
          <w:b/>
          <w:lang w:eastAsia="en-US"/>
        </w:rPr>
      </w:pPr>
      <w:r w:rsidRPr="00D3594F">
        <w:rPr>
          <w:b/>
          <w:noProof/>
        </w:rPr>
        <w:drawing>
          <wp:inline distT="0" distB="0" distL="0" distR="0" wp14:anchorId="28ED513F" wp14:editId="3352B58E">
            <wp:extent cx="7198995" cy="8406765"/>
            <wp:effectExtent l="0" t="0" r="0" b="0"/>
            <wp:docPr id="5" name="Рисунок 5" descr="ПМ_ОЧ_Чертеж межевания территории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М_ОЧ_Чертеж межевания территории - коп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8995" cy="8406765"/>
                    </a:xfrm>
                    <a:prstGeom prst="rect">
                      <a:avLst/>
                    </a:prstGeom>
                    <a:noFill/>
                    <a:ln>
                      <a:noFill/>
                    </a:ln>
                  </pic:spPr>
                </pic:pic>
              </a:graphicData>
            </a:graphic>
          </wp:inline>
        </w:drawing>
      </w:r>
    </w:p>
    <w:p w:rsidR="00D3594F" w:rsidRPr="00D3594F" w:rsidRDefault="00D3594F" w:rsidP="00D3594F">
      <w:pPr>
        <w:ind w:left="-1134"/>
        <w:contextualSpacing/>
        <w:jc w:val="both"/>
        <w:rPr>
          <w:b/>
          <w:lang w:eastAsia="en-US"/>
        </w:rPr>
      </w:pPr>
    </w:p>
    <w:p w:rsidR="00D3594F" w:rsidRPr="00D3594F" w:rsidRDefault="00D3594F" w:rsidP="00D3594F">
      <w:pPr>
        <w:spacing w:after="200" w:line="276" w:lineRule="auto"/>
        <w:rPr>
          <w:b/>
          <w:lang w:eastAsia="en-US"/>
        </w:rPr>
      </w:pPr>
      <w:r w:rsidRPr="00D3594F">
        <w:rPr>
          <w:b/>
          <w:lang w:eastAsia="en-US"/>
        </w:rPr>
        <w:br w:type="page"/>
      </w:r>
    </w:p>
    <w:p w:rsidR="00D3594F" w:rsidRPr="00D3594F" w:rsidRDefault="00D3594F" w:rsidP="00D3594F">
      <w:pPr>
        <w:jc w:val="center"/>
        <w:rPr>
          <w:b/>
          <w:sz w:val="22"/>
          <w:szCs w:val="22"/>
          <w:lang w:eastAsia="en-US"/>
        </w:rPr>
      </w:pPr>
      <w:bookmarkStart w:id="41" w:name="_Toc490485063"/>
      <w:bookmarkStart w:id="42" w:name="_Toc84494789"/>
      <w:r w:rsidRPr="00D3594F">
        <w:rPr>
          <w:b/>
          <w:sz w:val="22"/>
          <w:szCs w:val="22"/>
          <w:lang w:eastAsia="en-US"/>
        </w:rPr>
        <w:lastRenderedPageBreak/>
        <w:t>РАЗДЕЛ 2. ПРОЕКТ МЕЖЕВАНИЯ ТЕРРИТОРИИ. ТЕКСТОВАЯ ЧАСТЬ.</w:t>
      </w:r>
    </w:p>
    <w:p w:rsidR="00D3594F" w:rsidRPr="00D3594F" w:rsidRDefault="00D3594F" w:rsidP="00D3594F">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ЧАСТЬ 1. ПЕРЕЧЕНЬ И СВЕДЕНИЯ О ПЛОЩАДИ ОБРАЗУЕМЫХ ЗЕМЕЛЬНЫХ УЧАСТКОВ, В ТОМ ЧИСЛЕ ВОЗМОЖНЫЕ СПОСОБЫ ИХ ОБРАЗОВАНИЯ</w:t>
      </w:r>
      <w:bookmarkEnd w:id="41"/>
      <w:bookmarkEnd w:id="42"/>
      <w:r w:rsidRPr="00D3594F">
        <w:rPr>
          <w:rFonts w:eastAsia="Times New Roman"/>
          <w:b/>
          <w:sz w:val="22"/>
          <w:szCs w:val="22"/>
          <w:lang w:eastAsia="zh-CN"/>
        </w:rPr>
        <w:t>.</w:t>
      </w:r>
    </w:p>
    <w:p w:rsidR="00D3594F" w:rsidRPr="00D3594F" w:rsidRDefault="00D3594F" w:rsidP="00D3594F">
      <w:pPr>
        <w:ind w:firstLine="709"/>
        <w:jc w:val="both"/>
        <w:rPr>
          <w:lang w:eastAsia="en-US"/>
        </w:rPr>
      </w:pPr>
      <w:proofErr w:type="gramStart"/>
      <w:r w:rsidRPr="00D3594F">
        <w:rPr>
          <w:lang w:eastAsia="en-US"/>
        </w:rPr>
        <w:t xml:space="preserve">В соответствии с постановлением Правительства Российской Федерации от 12.11.2020 </w:t>
      </w:r>
      <w:r w:rsidRPr="00D3594F">
        <w:rPr>
          <w:lang w:eastAsia="en-US"/>
        </w:rPr>
        <w:b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w:t>
      </w:r>
      <w:proofErr w:type="gramEnd"/>
      <w:r w:rsidRPr="00D3594F">
        <w:rPr>
          <w:lang w:eastAsia="en-US"/>
        </w:rPr>
        <w:t xml:space="preserve"> в государственной или муниципальной собственности, без предоставления земельных участков и установления сервитутов, и о признании </w:t>
      </w:r>
      <w:proofErr w:type="gramStart"/>
      <w:r w:rsidRPr="00D3594F">
        <w:rPr>
          <w:lang w:eastAsia="en-US"/>
        </w:rPr>
        <w:t>утратившими</w:t>
      </w:r>
      <w:proofErr w:type="gramEnd"/>
      <w:r w:rsidRPr="00D3594F">
        <w:rPr>
          <w:lang w:eastAsia="en-US"/>
        </w:rPr>
        <w:t xml:space="preserve"> силу некоторых актов Правительства Российской Федерации» предоставление земельных участков не требуется для объектов капитального строительства, для строительства и реконструкции которых не требуется получение разрешения на строительство. В соответствии с постановлением Правительства Ханты-Мансийского автономного округа – Югры от 11.07.2014 № 257-п «Об установлении Перечня случаев, при которых не требуется получение разрешения на строительство на территории Ханты-Мансийского автономного округа – Югры» для планируемых к размещению Проектом линейных объектов не требуется получение разрешения на строительство. Учитывая вышеизложенное, образование земельных участков Проектом не предусматривается.</w:t>
      </w:r>
      <w:bookmarkStart w:id="43" w:name="_Toc79229203"/>
      <w:bookmarkStart w:id="44" w:name="_Toc84494790"/>
    </w:p>
    <w:p w:rsidR="00D3594F" w:rsidRPr="00D3594F" w:rsidRDefault="00D3594F" w:rsidP="00D3594F">
      <w:pPr>
        <w:widowControl w:val="0"/>
        <w:suppressAutoHyphens/>
        <w:ind w:firstLine="709"/>
        <w:jc w:val="center"/>
        <w:rPr>
          <w:rFonts w:eastAsia="Times New Roman"/>
          <w:b/>
          <w:sz w:val="22"/>
          <w:szCs w:val="22"/>
          <w:lang w:eastAsia="zh-CN"/>
        </w:rPr>
      </w:pPr>
    </w:p>
    <w:p w:rsidR="00D3594F" w:rsidRPr="00D3594F" w:rsidRDefault="00D3594F" w:rsidP="00D3594F">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ЧАСТЬ 2. ПЕРЕЧЕНЬ КООРДИНАТ ХАРАКТЕРНЫХ ТОЧЕК ОБРАЗУЕМЫХ ЗЕМЕЛЬНЫХ УЧАСТКОВ</w:t>
      </w:r>
      <w:bookmarkEnd w:id="43"/>
      <w:bookmarkEnd w:id="44"/>
      <w:r w:rsidRPr="00D3594F">
        <w:rPr>
          <w:rFonts w:eastAsia="Times New Roman"/>
          <w:b/>
          <w:sz w:val="22"/>
          <w:szCs w:val="22"/>
          <w:lang w:eastAsia="zh-CN"/>
        </w:rPr>
        <w:t>.</w:t>
      </w:r>
    </w:p>
    <w:p w:rsidR="00D3594F" w:rsidRPr="00D3594F" w:rsidRDefault="00D3594F" w:rsidP="00D3594F">
      <w:pPr>
        <w:ind w:firstLine="709"/>
        <w:rPr>
          <w:lang w:eastAsia="en-US"/>
        </w:rPr>
      </w:pPr>
      <w:r w:rsidRPr="00D3594F">
        <w:rPr>
          <w:lang w:eastAsia="en-US"/>
        </w:rPr>
        <w:t>Настоящим проектом образование земельных участков не предусмотрено.</w:t>
      </w:r>
    </w:p>
    <w:p w:rsidR="00D3594F" w:rsidRPr="00D3594F" w:rsidRDefault="00D3594F" w:rsidP="00D3594F">
      <w:pPr>
        <w:widowControl w:val="0"/>
        <w:suppressAutoHyphens/>
        <w:jc w:val="center"/>
        <w:rPr>
          <w:rFonts w:asciiTheme="minorHAnsi" w:eastAsia="Times New Roman" w:hAnsiTheme="minorHAnsi"/>
          <w:b/>
          <w:spacing w:val="-8"/>
          <w:sz w:val="22"/>
          <w:szCs w:val="22"/>
          <w:lang w:eastAsia="zh-CN"/>
        </w:rPr>
      </w:pPr>
      <w:bookmarkStart w:id="45" w:name="_Toc84494791"/>
    </w:p>
    <w:p w:rsidR="00D3594F" w:rsidRPr="00D3594F" w:rsidRDefault="00D3594F" w:rsidP="00D3594F">
      <w:pPr>
        <w:widowControl w:val="0"/>
        <w:suppressAutoHyphens/>
        <w:jc w:val="center"/>
        <w:rPr>
          <w:rFonts w:ascii="Times New Roman Полужирный" w:eastAsia="Times New Roman" w:hAnsi="Times New Roman Полужирный"/>
          <w:b/>
          <w:spacing w:val="-6"/>
          <w:sz w:val="22"/>
          <w:szCs w:val="22"/>
          <w:lang w:eastAsia="zh-CN"/>
        </w:rPr>
      </w:pPr>
      <w:r w:rsidRPr="00D3594F">
        <w:rPr>
          <w:rFonts w:ascii="Times New Roman Полужирный" w:eastAsia="Times New Roman" w:hAnsi="Times New Roman Полужирный"/>
          <w:b/>
          <w:spacing w:val="-8"/>
          <w:sz w:val="22"/>
          <w:szCs w:val="22"/>
          <w:lang w:eastAsia="zh-CN"/>
        </w:rPr>
        <w:t xml:space="preserve">ЧАСТЬ 3.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 В СИСТЕМЕ КООРДИНАТ, ИСПОЛЬЗУЕМОЙ ДЛЯ ВЕДЕНИЯ ЕДИНОГО ГОСУДАРСТВЕННОГО РЕЕСТРА </w:t>
      </w:r>
      <w:r w:rsidRPr="00D3594F">
        <w:rPr>
          <w:rFonts w:asciiTheme="minorHAnsi" w:eastAsia="Times New Roman" w:hAnsiTheme="minorHAnsi"/>
          <w:b/>
          <w:spacing w:val="-8"/>
          <w:sz w:val="22"/>
          <w:szCs w:val="22"/>
          <w:lang w:eastAsia="zh-CN"/>
        </w:rPr>
        <w:t>Н</w:t>
      </w:r>
      <w:r w:rsidRPr="00D3594F">
        <w:rPr>
          <w:rFonts w:ascii="Times New Roman Полужирный" w:eastAsia="Times New Roman" w:hAnsi="Times New Roman Полужирный"/>
          <w:b/>
          <w:spacing w:val="-8"/>
          <w:sz w:val="22"/>
          <w:szCs w:val="22"/>
          <w:lang w:eastAsia="zh-CN"/>
        </w:rPr>
        <w:t>ЕДВИЖИМОСТИ</w:t>
      </w:r>
      <w:bookmarkEnd w:id="45"/>
      <w:r w:rsidRPr="00D3594F">
        <w:rPr>
          <w:rFonts w:ascii="Times New Roman Полужирный" w:eastAsia="Times New Roman" w:hAnsi="Times New Roman Полужирный"/>
          <w:b/>
          <w:spacing w:val="-6"/>
          <w:sz w:val="22"/>
          <w:szCs w:val="22"/>
          <w:lang w:eastAsia="zh-CN"/>
        </w:rPr>
        <w:t>.</w:t>
      </w:r>
    </w:p>
    <w:p w:rsidR="00713F56" w:rsidRDefault="00D3594F" w:rsidP="00D3594F">
      <w:pPr>
        <w:ind w:firstLine="709"/>
        <w:jc w:val="both"/>
        <w:rPr>
          <w:lang w:eastAsia="en-US"/>
        </w:rPr>
      </w:pPr>
      <w:r w:rsidRPr="00D3594F">
        <w:rPr>
          <w:lang w:eastAsia="en-US"/>
        </w:rPr>
        <w:t>Перечень координат характерных точек границы территории, применительно к которой осуществляется подготовка проекта межевания, представлен в таблице 2.1.</w:t>
      </w:r>
      <w:r w:rsidR="00713F56" w:rsidRPr="00713F56">
        <w:rPr>
          <w:lang w:eastAsia="en-US"/>
        </w:rPr>
        <w:t xml:space="preserve"> </w:t>
      </w:r>
    </w:p>
    <w:p w:rsidR="00D3594F" w:rsidRPr="00D3594F" w:rsidRDefault="00713F56" w:rsidP="00713F56">
      <w:pPr>
        <w:ind w:firstLine="709"/>
        <w:jc w:val="right"/>
        <w:rPr>
          <w:lang w:eastAsia="en-US"/>
        </w:rPr>
      </w:pPr>
      <w:r w:rsidRPr="00D3594F">
        <w:rPr>
          <w:lang w:eastAsia="en-US"/>
        </w:rPr>
        <w:t>Таблица 2.1</w:t>
      </w:r>
    </w:p>
    <w:p w:rsidR="00D3594F" w:rsidRPr="00D3594F" w:rsidRDefault="00D3594F" w:rsidP="00D3594F">
      <w:pPr>
        <w:jc w:val="right"/>
        <w:rPr>
          <w:lang w:eastAsia="en-US"/>
        </w:rPr>
      </w:pPr>
    </w:p>
    <w:tbl>
      <w:tblPr>
        <w:tblStyle w:val="62"/>
        <w:tblpPr w:leftFromText="180" w:rightFromText="180" w:vertAnchor="text" w:horzAnchor="margin" w:tblpYSpec="bottom"/>
        <w:tblW w:w="0" w:type="auto"/>
        <w:tblLook w:val="04A0" w:firstRow="1" w:lastRow="0" w:firstColumn="1" w:lastColumn="0" w:noHBand="0" w:noVBand="1"/>
      </w:tblPr>
      <w:tblGrid>
        <w:gridCol w:w="1526"/>
        <w:gridCol w:w="1701"/>
        <w:gridCol w:w="1559"/>
        <w:gridCol w:w="1701"/>
        <w:gridCol w:w="1701"/>
        <w:gridCol w:w="1701"/>
      </w:tblGrid>
      <w:tr w:rsidR="00D3594F" w:rsidRPr="00DC37E6" w:rsidTr="00713F56">
        <w:tc>
          <w:tcPr>
            <w:tcW w:w="1526" w:type="dxa"/>
          </w:tcPr>
          <w:p w:rsidR="00D3594F" w:rsidRPr="00DC37E6" w:rsidRDefault="00D3594F" w:rsidP="00713F56">
            <w:pPr>
              <w:contextualSpacing/>
              <w:jc w:val="center"/>
              <w:rPr>
                <w:b/>
                <w:sz w:val="18"/>
                <w:szCs w:val="18"/>
                <w:lang w:eastAsia="en-US"/>
              </w:rPr>
            </w:pPr>
            <w:r w:rsidRPr="00DC37E6">
              <w:rPr>
                <w:b/>
                <w:sz w:val="18"/>
                <w:szCs w:val="18"/>
                <w:lang w:eastAsia="en-US"/>
              </w:rPr>
              <w:t>№ характерной точки</w:t>
            </w:r>
          </w:p>
        </w:tc>
        <w:tc>
          <w:tcPr>
            <w:tcW w:w="1701" w:type="dxa"/>
          </w:tcPr>
          <w:p w:rsidR="00D3594F" w:rsidRPr="00DC37E6" w:rsidRDefault="00D3594F" w:rsidP="00713F56">
            <w:pPr>
              <w:contextualSpacing/>
              <w:jc w:val="center"/>
              <w:rPr>
                <w:b/>
                <w:lang w:eastAsia="en-US"/>
              </w:rPr>
            </w:pPr>
            <w:r w:rsidRPr="00DC37E6">
              <w:rPr>
                <w:b/>
                <w:lang w:eastAsia="en-US"/>
              </w:rPr>
              <w:t>X, м</w:t>
            </w:r>
          </w:p>
        </w:tc>
        <w:tc>
          <w:tcPr>
            <w:tcW w:w="1559" w:type="dxa"/>
          </w:tcPr>
          <w:p w:rsidR="00D3594F" w:rsidRPr="00DC37E6" w:rsidRDefault="00D3594F" w:rsidP="00713F56">
            <w:pPr>
              <w:contextualSpacing/>
              <w:jc w:val="center"/>
              <w:rPr>
                <w:b/>
                <w:lang w:eastAsia="en-US"/>
              </w:rPr>
            </w:pPr>
            <w:r w:rsidRPr="00DC37E6">
              <w:rPr>
                <w:b/>
                <w:lang w:eastAsia="en-US"/>
              </w:rPr>
              <w:t>Y, м</w:t>
            </w:r>
          </w:p>
        </w:tc>
        <w:tc>
          <w:tcPr>
            <w:tcW w:w="1701" w:type="dxa"/>
          </w:tcPr>
          <w:p w:rsidR="00D3594F" w:rsidRPr="00DC37E6" w:rsidRDefault="00D3594F" w:rsidP="00713F56">
            <w:pPr>
              <w:contextualSpacing/>
              <w:jc w:val="center"/>
              <w:rPr>
                <w:b/>
                <w:sz w:val="18"/>
                <w:szCs w:val="18"/>
                <w:lang w:eastAsia="en-US"/>
              </w:rPr>
            </w:pPr>
            <w:r w:rsidRPr="00DC37E6">
              <w:rPr>
                <w:b/>
                <w:sz w:val="18"/>
                <w:szCs w:val="18"/>
                <w:lang w:eastAsia="en-US"/>
              </w:rPr>
              <w:t>№ характерной точки</w:t>
            </w:r>
          </w:p>
        </w:tc>
        <w:tc>
          <w:tcPr>
            <w:tcW w:w="1701" w:type="dxa"/>
          </w:tcPr>
          <w:p w:rsidR="00D3594F" w:rsidRPr="00DC37E6" w:rsidRDefault="00D3594F" w:rsidP="00713F56">
            <w:pPr>
              <w:contextualSpacing/>
              <w:jc w:val="center"/>
              <w:rPr>
                <w:b/>
                <w:lang w:eastAsia="en-US"/>
              </w:rPr>
            </w:pPr>
            <w:r w:rsidRPr="00DC37E6">
              <w:rPr>
                <w:b/>
                <w:lang w:eastAsia="en-US"/>
              </w:rPr>
              <w:t>X, м</w:t>
            </w:r>
          </w:p>
        </w:tc>
        <w:tc>
          <w:tcPr>
            <w:tcW w:w="1701" w:type="dxa"/>
          </w:tcPr>
          <w:p w:rsidR="00D3594F" w:rsidRPr="00DC37E6" w:rsidRDefault="00D3594F" w:rsidP="00713F56">
            <w:pPr>
              <w:contextualSpacing/>
              <w:jc w:val="center"/>
              <w:rPr>
                <w:b/>
                <w:lang w:eastAsia="en-US"/>
              </w:rPr>
            </w:pPr>
            <w:r w:rsidRPr="00DC37E6">
              <w:rPr>
                <w:b/>
                <w:lang w:eastAsia="en-US"/>
              </w:rPr>
              <w:t>Y, м</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1689354.90</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1000645.93</w:t>
            </w:r>
          </w:p>
        </w:tc>
        <w:tc>
          <w:tcPr>
            <w:tcW w:w="1701" w:type="dxa"/>
          </w:tcPr>
          <w:p w:rsidR="00D3594F" w:rsidRPr="00DC37E6" w:rsidRDefault="00D3594F" w:rsidP="00713F56">
            <w:pPr>
              <w:jc w:val="center"/>
              <w:rPr>
                <w:sz w:val="22"/>
                <w:szCs w:val="22"/>
                <w:lang w:eastAsia="en-US"/>
              </w:rPr>
            </w:pPr>
            <w:r w:rsidRPr="00DC37E6">
              <w:rPr>
                <w:sz w:val="22"/>
                <w:szCs w:val="22"/>
                <w:lang w:eastAsia="en-US"/>
              </w:rPr>
              <w:t>19</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1689023.27</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1000209.33</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2</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1689355.23</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1000630.48</w:t>
            </w:r>
          </w:p>
        </w:tc>
        <w:tc>
          <w:tcPr>
            <w:tcW w:w="1701" w:type="dxa"/>
          </w:tcPr>
          <w:p w:rsidR="00D3594F" w:rsidRPr="00DC37E6" w:rsidRDefault="00D3594F" w:rsidP="00713F56">
            <w:pPr>
              <w:jc w:val="center"/>
              <w:rPr>
                <w:sz w:val="22"/>
                <w:szCs w:val="22"/>
                <w:lang w:eastAsia="en-US"/>
              </w:rPr>
            </w:pPr>
            <w:r w:rsidRPr="00DC37E6">
              <w:rPr>
                <w:sz w:val="22"/>
                <w:szCs w:val="22"/>
                <w:lang w:eastAsia="en-US"/>
              </w:rPr>
              <w:t>20</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1688986.58</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1000290.24</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3</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1689348.26</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1000611.78</w:t>
            </w:r>
          </w:p>
        </w:tc>
        <w:tc>
          <w:tcPr>
            <w:tcW w:w="1701" w:type="dxa"/>
          </w:tcPr>
          <w:p w:rsidR="00D3594F" w:rsidRPr="00DC37E6" w:rsidRDefault="00D3594F" w:rsidP="00713F56">
            <w:pPr>
              <w:jc w:val="center"/>
              <w:rPr>
                <w:sz w:val="22"/>
                <w:szCs w:val="22"/>
                <w:lang w:eastAsia="en-US"/>
              </w:rPr>
            </w:pPr>
            <w:r w:rsidRPr="00DC37E6">
              <w:rPr>
                <w:sz w:val="22"/>
                <w:szCs w:val="22"/>
                <w:lang w:eastAsia="en-US"/>
              </w:rPr>
              <w:t>21</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1688999.25</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1000318.67</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4</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1689341.95</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1000604.30</w:t>
            </w:r>
          </w:p>
        </w:tc>
        <w:tc>
          <w:tcPr>
            <w:tcW w:w="1701" w:type="dxa"/>
          </w:tcPr>
          <w:p w:rsidR="00D3594F" w:rsidRPr="00DC37E6" w:rsidRDefault="00D3594F" w:rsidP="00713F56">
            <w:pPr>
              <w:jc w:val="center"/>
              <w:rPr>
                <w:sz w:val="22"/>
                <w:szCs w:val="22"/>
                <w:lang w:eastAsia="en-US"/>
              </w:rPr>
            </w:pPr>
            <w:r w:rsidRPr="00DC37E6">
              <w:rPr>
                <w:sz w:val="22"/>
                <w:szCs w:val="22"/>
                <w:lang w:eastAsia="en-US"/>
              </w:rPr>
              <w:t>22</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1689121.29</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1000380.50</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5</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1689285.61</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1000562.16</w:t>
            </w:r>
          </w:p>
        </w:tc>
        <w:tc>
          <w:tcPr>
            <w:tcW w:w="1701" w:type="dxa"/>
          </w:tcPr>
          <w:p w:rsidR="00D3594F" w:rsidRPr="00DC37E6" w:rsidRDefault="00D3594F" w:rsidP="00713F56">
            <w:pPr>
              <w:jc w:val="center"/>
              <w:rPr>
                <w:sz w:val="22"/>
                <w:szCs w:val="22"/>
                <w:lang w:eastAsia="en-US"/>
              </w:rPr>
            </w:pPr>
            <w:r w:rsidRPr="00DC37E6">
              <w:rPr>
                <w:sz w:val="22"/>
                <w:szCs w:val="22"/>
                <w:lang w:eastAsia="en-US"/>
              </w:rPr>
              <w:t>23</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1689184.99</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1000421.42</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6</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1689303.26</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1000492.26</w:t>
            </w:r>
          </w:p>
        </w:tc>
        <w:tc>
          <w:tcPr>
            <w:tcW w:w="1701" w:type="dxa"/>
          </w:tcPr>
          <w:p w:rsidR="00D3594F" w:rsidRPr="00DC37E6" w:rsidRDefault="00D3594F" w:rsidP="00713F56">
            <w:pPr>
              <w:jc w:val="center"/>
              <w:rPr>
                <w:sz w:val="22"/>
                <w:szCs w:val="22"/>
                <w:lang w:eastAsia="en-US"/>
              </w:rPr>
            </w:pPr>
            <w:r w:rsidRPr="00DC37E6">
              <w:rPr>
                <w:sz w:val="22"/>
                <w:szCs w:val="22"/>
                <w:lang w:eastAsia="en-US"/>
              </w:rPr>
              <w:t>24</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1689199.43</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1000430.66</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7</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1689275.81</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1000467.29</w:t>
            </w:r>
          </w:p>
        </w:tc>
        <w:tc>
          <w:tcPr>
            <w:tcW w:w="1701" w:type="dxa"/>
          </w:tcPr>
          <w:p w:rsidR="00D3594F" w:rsidRPr="00DC37E6" w:rsidRDefault="00D3594F" w:rsidP="00713F56">
            <w:pPr>
              <w:jc w:val="center"/>
              <w:rPr>
                <w:sz w:val="22"/>
                <w:szCs w:val="22"/>
                <w:lang w:eastAsia="en-US"/>
              </w:rPr>
            </w:pPr>
            <w:r w:rsidRPr="00DC37E6">
              <w:rPr>
                <w:sz w:val="22"/>
                <w:szCs w:val="22"/>
                <w:lang w:eastAsia="en-US"/>
              </w:rPr>
              <w:t>25</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1689257.88</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1000467.73</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8</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1689269.72</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1000463.44</w:t>
            </w:r>
          </w:p>
        </w:tc>
        <w:tc>
          <w:tcPr>
            <w:tcW w:w="1701" w:type="dxa"/>
          </w:tcPr>
          <w:p w:rsidR="00D3594F" w:rsidRPr="00DC37E6" w:rsidRDefault="00D3594F" w:rsidP="00713F56">
            <w:pPr>
              <w:jc w:val="center"/>
              <w:rPr>
                <w:sz w:val="22"/>
                <w:szCs w:val="22"/>
                <w:lang w:eastAsia="en-US"/>
              </w:rPr>
            </w:pPr>
            <w:r w:rsidRPr="00DC37E6">
              <w:rPr>
                <w:sz w:val="22"/>
                <w:szCs w:val="22"/>
                <w:lang w:eastAsia="en-US"/>
              </w:rPr>
              <w:t>26</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1689263.14</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1000471.08</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9</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1689264.46</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1000460.08</w:t>
            </w:r>
          </w:p>
        </w:tc>
        <w:tc>
          <w:tcPr>
            <w:tcW w:w="1701" w:type="dxa"/>
          </w:tcPr>
          <w:p w:rsidR="00D3594F" w:rsidRPr="00DC37E6" w:rsidRDefault="00D3594F" w:rsidP="00713F56">
            <w:pPr>
              <w:jc w:val="center"/>
              <w:rPr>
                <w:sz w:val="22"/>
                <w:szCs w:val="22"/>
                <w:lang w:eastAsia="en-US"/>
              </w:rPr>
            </w:pPr>
            <w:r w:rsidRPr="00DC37E6">
              <w:rPr>
                <w:sz w:val="22"/>
                <w:szCs w:val="22"/>
                <w:lang w:eastAsia="en-US"/>
              </w:rPr>
              <w:t>27</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1689269.83</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1000475.32</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10</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1689205.96</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1000422.96</w:t>
            </w:r>
          </w:p>
        </w:tc>
        <w:tc>
          <w:tcPr>
            <w:tcW w:w="1701" w:type="dxa"/>
          </w:tcPr>
          <w:p w:rsidR="00D3594F" w:rsidRPr="00DC37E6" w:rsidRDefault="00D3594F" w:rsidP="00713F56">
            <w:pPr>
              <w:jc w:val="center"/>
              <w:rPr>
                <w:sz w:val="22"/>
                <w:szCs w:val="22"/>
                <w:lang w:eastAsia="en-US"/>
              </w:rPr>
            </w:pPr>
            <w:r w:rsidRPr="00DC37E6">
              <w:rPr>
                <w:sz w:val="22"/>
                <w:szCs w:val="22"/>
                <w:lang w:eastAsia="en-US"/>
              </w:rPr>
              <w:t>28</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1689292.25</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1000495.50</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11</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1689191.52</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1000413.72</w:t>
            </w:r>
          </w:p>
        </w:tc>
        <w:tc>
          <w:tcPr>
            <w:tcW w:w="1701" w:type="dxa"/>
          </w:tcPr>
          <w:p w:rsidR="00D3594F" w:rsidRPr="00DC37E6" w:rsidRDefault="00D3594F" w:rsidP="00713F56">
            <w:pPr>
              <w:jc w:val="center"/>
              <w:rPr>
                <w:sz w:val="22"/>
                <w:szCs w:val="22"/>
                <w:lang w:eastAsia="en-US"/>
              </w:rPr>
            </w:pPr>
            <w:r w:rsidRPr="00DC37E6">
              <w:rPr>
                <w:sz w:val="22"/>
                <w:szCs w:val="22"/>
                <w:lang w:eastAsia="en-US"/>
              </w:rPr>
              <w:t>29</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1689274.31</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1000566.29</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12</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1689126.49</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1000371.92</w:t>
            </w:r>
          </w:p>
        </w:tc>
        <w:tc>
          <w:tcPr>
            <w:tcW w:w="1701" w:type="dxa"/>
          </w:tcPr>
          <w:p w:rsidR="00D3594F" w:rsidRPr="00DC37E6" w:rsidRDefault="00D3594F" w:rsidP="00713F56">
            <w:pPr>
              <w:jc w:val="center"/>
              <w:rPr>
                <w:sz w:val="22"/>
                <w:szCs w:val="22"/>
                <w:lang w:eastAsia="en-US"/>
              </w:rPr>
            </w:pPr>
            <w:r w:rsidRPr="00DC37E6">
              <w:rPr>
                <w:sz w:val="22"/>
                <w:szCs w:val="22"/>
                <w:lang w:eastAsia="en-US"/>
              </w:rPr>
              <w:t>30</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1689335.08</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1000611.61</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13</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1689006.89</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1000311.41</w:t>
            </w:r>
          </w:p>
        </w:tc>
        <w:tc>
          <w:tcPr>
            <w:tcW w:w="1701" w:type="dxa"/>
          </w:tcPr>
          <w:p w:rsidR="00D3594F" w:rsidRPr="00DC37E6" w:rsidRDefault="00D3594F" w:rsidP="00713F56">
            <w:pPr>
              <w:jc w:val="center"/>
              <w:rPr>
                <w:sz w:val="22"/>
                <w:szCs w:val="22"/>
                <w:lang w:eastAsia="en-US"/>
              </w:rPr>
            </w:pPr>
            <w:r w:rsidRPr="00DC37E6">
              <w:rPr>
                <w:sz w:val="22"/>
                <w:szCs w:val="22"/>
                <w:lang w:eastAsia="en-US"/>
              </w:rPr>
              <w:t>31</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1689339.57</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1000616.84</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14</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1688998.04</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1000291.45</w:t>
            </w:r>
          </w:p>
        </w:tc>
        <w:tc>
          <w:tcPr>
            <w:tcW w:w="1701" w:type="dxa"/>
          </w:tcPr>
          <w:p w:rsidR="00D3594F" w:rsidRPr="00DC37E6" w:rsidRDefault="00D3594F" w:rsidP="00713F56">
            <w:pPr>
              <w:jc w:val="center"/>
              <w:rPr>
                <w:sz w:val="22"/>
                <w:szCs w:val="22"/>
                <w:lang w:eastAsia="en-US"/>
              </w:rPr>
            </w:pPr>
            <w:r w:rsidRPr="00DC37E6">
              <w:rPr>
                <w:sz w:val="22"/>
                <w:szCs w:val="22"/>
                <w:lang w:eastAsia="en-US"/>
              </w:rPr>
              <w:t>32</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1689348.26</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1000640.49</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15</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1689040.66</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1000217.63</w:t>
            </w:r>
          </w:p>
        </w:tc>
        <w:tc>
          <w:tcPr>
            <w:tcW w:w="1701" w:type="dxa"/>
          </w:tcPr>
          <w:p w:rsidR="00D3594F" w:rsidRPr="00DC37E6" w:rsidRDefault="00D3594F" w:rsidP="00713F56">
            <w:pPr>
              <w:jc w:val="center"/>
              <w:rPr>
                <w:sz w:val="22"/>
                <w:szCs w:val="22"/>
                <w:lang w:eastAsia="en-US"/>
              </w:rPr>
            </w:pPr>
            <w:r w:rsidRPr="00DC37E6">
              <w:rPr>
                <w:sz w:val="22"/>
                <w:szCs w:val="22"/>
                <w:lang w:eastAsia="en-US"/>
              </w:rPr>
              <w:t>33</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1689350.30</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1000643.24</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16</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1689053.27</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1000213.90</w:t>
            </w:r>
          </w:p>
        </w:tc>
        <w:tc>
          <w:tcPr>
            <w:tcW w:w="1701" w:type="dxa"/>
          </w:tcPr>
          <w:p w:rsidR="00D3594F" w:rsidRPr="00DC37E6" w:rsidRDefault="00D3594F" w:rsidP="00713F56">
            <w:pPr>
              <w:jc w:val="center"/>
              <w:rPr>
                <w:sz w:val="22"/>
                <w:szCs w:val="22"/>
                <w:lang w:eastAsia="en-US"/>
              </w:rPr>
            </w:pPr>
            <w:r w:rsidRPr="00DC37E6">
              <w:rPr>
                <w:sz w:val="22"/>
                <w:szCs w:val="22"/>
                <w:lang w:eastAsia="en-US"/>
              </w:rPr>
              <w:t>34</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1689352.52</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1000645.27</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17</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1689038.55</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1000193.71</w:t>
            </w:r>
          </w:p>
        </w:tc>
        <w:tc>
          <w:tcPr>
            <w:tcW w:w="1701" w:type="dxa"/>
          </w:tcPr>
          <w:p w:rsidR="00D3594F" w:rsidRPr="00DC37E6" w:rsidRDefault="00D3594F" w:rsidP="00713F56">
            <w:pPr>
              <w:jc w:val="center"/>
              <w:rPr>
                <w:sz w:val="22"/>
                <w:szCs w:val="22"/>
                <w:lang w:eastAsia="en-US"/>
              </w:rPr>
            </w:pPr>
            <w:r w:rsidRPr="00DC37E6">
              <w:rPr>
                <w:sz w:val="22"/>
                <w:szCs w:val="22"/>
                <w:lang w:eastAsia="en-US"/>
              </w:rPr>
              <w:t>35</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1689354.90</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1000645.93</w:t>
            </w:r>
          </w:p>
        </w:tc>
      </w:tr>
      <w:tr w:rsidR="00D3594F" w:rsidRPr="00DC37E6" w:rsidTr="00713F56">
        <w:tc>
          <w:tcPr>
            <w:tcW w:w="1526" w:type="dxa"/>
          </w:tcPr>
          <w:p w:rsidR="00D3594F" w:rsidRPr="00DC37E6" w:rsidRDefault="00D3594F" w:rsidP="00713F56">
            <w:pPr>
              <w:jc w:val="center"/>
              <w:rPr>
                <w:sz w:val="22"/>
                <w:szCs w:val="22"/>
                <w:lang w:eastAsia="en-US"/>
              </w:rPr>
            </w:pPr>
            <w:r w:rsidRPr="00DC37E6">
              <w:rPr>
                <w:sz w:val="22"/>
                <w:szCs w:val="22"/>
                <w:lang w:eastAsia="en-US"/>
              </w:rPr>
              <w:t>18</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1689028.92</w:t>
            </w:r>
          </w:p>
        </w:tc>
        <w:tc>
          <w:tcPr>
            <w:tcW w:w="1559" w:type="dxa"/>
          </w:tcPr>
          <w:p w:rsidR="00D3594F" w:rsidRPr="00DC37E6" w:rsidRDefault="00D3594F" w:rsidP="00713F56">
            <w:pPr>
              <w:jc w:val="center"/>
              <w:rPr>
                <w:sz w:val="22"/>
                <w:szCs w:val="22"/>
                <w:lang w:eastAsia="en-US"/>
              </w:rPr>
            </w:pPr>
            <w:r w:rsidRPr="00DC37E6">
              <w:rPr>
                <w:sz w:val="22"/>
                <w:szCs w:val="22"/>
                <w:lang w:eastAsia="en-US"/>
              </w:rPr>
              <w:t>1000191.18</w:t>
            </w:r>
          </w:p>
        </w:tc>
        <w:tc>
          <w:tcPr>
            <w:tcW w:w="1701" w:type="dxa"/>
          </w:tcPr>
          <w:p w:rsidR="00D3594F" w:rsidRPr="00DC37E6" w:rsidRDefault="00D3594F" w:rsidP="00713F56">
            <w:pPr>
              <w:jc w:val="center"/>
              <w:rPr>
                <w:sz w:val="22"/>
                <w:szCs w:val="22"/>
                <w:lang w:eastAsia="en-US"/>
              </w:rPr>
            </w:pPr>
            <w:r w:rsidRPr="00DC37E6">
              <w:rPr>
                <w:sz w:val="22"/>
                <w:szCs w:val="22"/>
                <w:lang w:eastAsia="en-US"/>
              </w:rPr>
              <w:t>1</w:t>
            </w:r>
          </w:p>
        </w:tc>
        <w:tc>
          <w:tcPr>
            <w:tcW w:w="1701" w:type="dxa"/>
          </w:tcPr>
          <w:p w:rsidR="00D3594F" w:rsidRPr="00DC37E6" w:rsidRDefault="00D3594F" w:rsidP="00713F56">
            <w:pPr>
              <w:jc w:val="center"/>
              <w:rPr>
                <w:sz w:val="22"/>
                <w:szCs w:val="22"/>
                <w:lang w:eastAsia="en-US"/>
              </w:rPr>
            </w:pPr>
            <w:r w:rsidRPr="00DC37E6">
              <w:rPr>
                <w:sz w:val="22"/>
                <w:szCs w:val="22"/>
                <w:lang w:eastAsia="en-US"/>
              </w:rPr>
              <w:t>1689354.90</w:t>
            </w:r>
          </w:p>
        </w:tc>
        <w:tc>
          <w:tcPr>
            <w:tcW w:w="1701" w:type="dxa"/>
          </w:tcPr>
          <w:p w:rsidR="00D3594F" w:rsidRPr="00DC37E6" w:rsidRDefault="00D3594F" w:rsidP="00713F56">
            <w:pPr>
              <w:jc w:val="center"/>
              <w:rPr>
                <w:sz w:val="22"/>
                <w:szCs w:val="22"/>
                <w:lang w:eastAsia="en-US"/>
              </w:rPr>
            </w:pPr>
            <w:r w:rsidRPr="00DC37E6">
              <w:rPr>
                <w:sz w:val="22"/>
                <w:szCs w:val="22"/>
                <w:lang w:eastAsia="en-US"/>
              </w:rPr>
              <w:t>1000645.93</w:t>
            </w:r>
          </w:p>
        </w:tc>
      </w:tr>
    </w:tbl>
    <w:p w:rsidR="00713F56" w:rsidRDefault="00713F56" w:rsidP="00D3594F">
      <w:pPr>
        <w:widowControl w:val="0"/>
        <w:suppressAutoHyphens/>
        <w:ind w:firstLine="709"/>
        <w:jc w:val="center"/>
        <w:rPr>
          <w:rFonts w:eastAsia="Times New Roman"/>
          <w:b/>
          <w:sz w:val="22"/>
          <w:szCs w:val="22"/>
          <w:lang w:eastAsia="zh-CN"/>
        </w:rPr>
      </w:pPr>
    </w:p>
    <w:p w:rsidR="00D3594F" w:rsidRPr="00D3594F" w:rsidRDefault="00D3594F" w:rsidP="00D3594F">
      <w:pPr>
        <w:widowControl w:val="0"/>
        <w:suppressAutoHyphens/>
        <w:ind w:firstLine="709"/>
        <w:jc w:val="center"/>
        <w:rPr>
          <w:rFonts w:eastAsia="Times New Roman"/>
          <w:b/>
          <w:sz w:val="22"/>
          <w:szCs w:val="22"/>
          <w:lang w:eastAsia="zh-CN"/>
        </w:rPr>
      </w:pPr>
      <w:r w:rsidRPr="00D3594F">
        <w:rPr>
          <w:rFonts w:eastAsia="Times New Roman"/>
          <w:b/>
          <w:sz w:val="22"/>
          <w:szCs w:val="22"/>
          <w:lang w:eastAsia="zh-CN"/>
        </w:rPr>
        <w:t>ЧАСТЬ 4. ВИД РАЗРЕШЕННОГО ИСПОЛЬЗОВАНИЯ ОБРАЗУЕМЫХ ЗЕМЕЛЬНЫХ УЧАСТКОВ, ПРЕДНАЗНАЧЕННЫХ ДЛЯ РАЗМЕЩЕНИЯ ЛИНЕЙНЫХ ОБЪЕКТОВ И ОБЪЕКТОВ КАПИТАЛЬНОГО СТРОИТЕЛЬСТВА, ПРОЕКТИРУЕМЫХ В СОСТАВЕ ЛИНЕЙНОГО ОБЪЕКТА, А ТАКЖЕ СУЩЕСТВУЮЩИХ ЗЕМЕЛЬНЫХ УЧАСТКОВ, ЗАНЯТЫХ ЛИНЕЙНЫМИ ОБЪЕКТАМИ И ОБЪЕКТАМИ КАПИТАЛЬНОГО СТРОИТЕЛЬСТВА, ВХОДЯЩИМИ В СОСТАВ ЛИНЕЙНЫХ ОБЪЕКТОВ, В СООТВЕТСТВИИ С ПРОЕКТОМ ПЛАНИРОВКИ ТЕРРИТОРИИ.</w:t>
      </w:r>
    </w:p>
    <w:p w:rsidR="00D3594F" w:rsidRPr="00D3594F" w:rsidRDefault="00D3594F" w:rsidP="00D3594F">
      <w:pPr>
        <w:ind w:firstLine="709"/>
        <w:rPr>
          <w:lang w:eastAsia="en-US"/>
        </w:rPr>
      </w:pPr>
      <w:r w:rsidRPr="00D3594F">
        <w:rPr>
          <w:lang w:eastAsia="en-US"/>
        </w:rPr>
        <w:t>Настоящим проектом образование земельных участков не предусмотрено.</w:t>
      </w:r>
    </w:p>
    <w:p w:rsidR="00D3594F" w:rsidRPr="00D3594F" w:rsidRDefault="00D3594F" w:rsidP="009F7D26">
      <w:pPr>
        <w:contextualSpacing/>
        <w:jc w:val="both"/>
        <w:rPr>
          <w:b/>
          <w:lang w:eastAsia="en-US"/>
        </w:rPr>
        <w:sectPr w:rsidR="00D3594F" w:rsidRPr="00D3594F" w:rsidSect="00713F56">
          <w:pgSz w:w="11906" w:h="16838"/>
          <w:pgMar w:top="1134" w:right="567" w:bottom="993" w:left="1418" w:header="567" w:footer="0" w:gutter="0"/>
          <w:cols w:space="708"/>
          <w:docGrid w:linePitch="360"/>
        </w:sectPr>
      </w:pPr>
    </w:p>
    <w:p w:rsidR="00DC37E6" w:rsidRPr="00D3594F" w:rsidRDefault="00DC37E6" w:rsidP="00DC37E6">
      <w:pPr>
        <w:spacing w:after="200" w:line="276" w:lineRule="auto"/>
        <w:rPr>
          <w:rFonts w:ascii="Calibri" w:hAnsi="Calibri"/>
          <w:sz w:val="22"/>
          <w:szCs w:val="22"/>
          <w:lang w:eastAsia="en-US"/>
        </w:rPr>
      </w:pPr>
      <w:bookmarkStart w:id="46" w:name="_GoBack"/>
      <w:bookmarkEnd w:id="34"/>
      <w:bookmarkEnd w:id="46"/>
    </w:p>
    <w:sectPr w:rsidR="00DC37E6" w:rsidRPr="00D3594F" w:rsidSect="00B4763F">
      <w:footerReference w:type="default" r:id="rId14"/>
      <w:pgSz w:w="11906" w:h="16838"/>
      <w:pgMar w:top="1134" w:right="707" w:bottom="1134"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B5" w:rsidRDefault="00CF06B5" w:rsidP="00B4763F">
      <w:r>
        <w:separator/>
      </w:r>
    </w:p>
  </w:endnote>
  <w:endnote w:type="continuationSeparator" w:id="0">
    <w:p w:rsidR="00CF06B5" w:rsidRDefault="00CF06B5" w:rsidP="00B4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4F" w:rsidRDefault="00D3594F">
    <w:pPr>
      <w:pStyle w:val="aa"/>
      <w:jc w:val="center"/>
    </w:pPr>
    <w:r>
      <w:fldChar w:fldCharType="begin"/>
    </w:r>
    <w:r>
      <w:instrText>PAGE   \* MERGEFORMAT</w:instrText>
    </w:r>
    <w:r>
      <w:fldChar w:fldCharType="separate"/>
    </w:r>
    <w:r w:rsidR="009F7D26">
      <w:rPr>
        <w:noProof/>
      </w:rPr>
      <w:t>2</w:t>
    </w:r>
    <w:r>
      <w:fldChar w:fldCharType="end"/>
    </w:r>
  </w:p>
  <w:p w:rsidR="00D3594F" w:rsidRDefault="00D3594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94F" w:rsidRPr="00DC37E6" w:rsidRDefault="00D3594F">
    <w:pPr>
      <w:pStyle w:val="aa"/>
      <w:jc w:val="center"/>
      <w:rPr>
        <w:sz w:val="20"/>
        <w:szCs w:val="20"/>
      </w:rPr>
    </w:pPr>
    <w:r w:rsidRPr="00DC37E6">
      <w:rPr>
        <w:sz w:val="20"/>
        <w:szCs w:val="20"/>
      </w:rPr>
      <w:fldChar w:fldCharType="begin"/>
    </w:r>
    <w:r w:rsidRPr="00DC37E6">
      <w:rPr>
        <w:sz w:val="20"/>
        <w:szCs w:val="20"/>
      </w:rPr>
      <w:instrText>PAGE   \* MERGEFORMAT</w:instrText>
    </w:r>
    <w:r w:rsidRPr="00DC37E6">
      <w:rPr>
        <w:sz w:val="20"/>
        <w:szCs w:val="20"/>
      </w:rPr>
      <w:fldChar w:fldCharType="separate"/>
    </w:r>
    <w:r w:rsidR="009F7D26">
      <w:rPr>
        <w:noProof/>
        <w:sz w:val="20"/>
        <w:szCs w:val="20"/>
      </w:rPr>
      <w:t>8</w:t>
    </w:r>
    <w:r w:rsidRPr="00DC37E6">
      <w:rPr>
        <w:sz w:val="20"/>
        <w:szCs w:val="20"/>
      </w:rPr>
      <w:fldChar w:fldCharType="end"/>
    </w:r>
  </w:p>
  <w:p w:rsidR="00D3594F" w:rsidRPr="009B547E" w:rsidRDefault="00D3594F" w:rsidP="00D3594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314219"/>
      <w:docPartObj>
        <w:docPartGallery w:val="Page Numbers (Bottom of Page)"/>
        <w:docPartUnique/>
      </w:docPartObj>
    </w:sdtPr>
    <w:sdtEndPr/>
    <w:sdtContent>
      <w:p w:rsidR="00D3594F" w:rsidRDefault="00D3594F">
        <w:pPr>
          <w:pStyle w:val="aa"/>
          <w:jc w:val="center"/>
        </w:pPr>
        <w:r>
          <w:fldChar w:fldCharType="begin"/>
        </w:r>
        <w:r>
          <w:instrText>PAGE   \* MERGEFORMAT</w:instrText>
        </w:r>
        <w:r>
          <w:fldChar w:fldCharType="separate"/>
        </w:r>
        <w:r w:rsidR="009F7D26" w:rsidRPr="009F7D26">
          <w:rPr>
            <w:noProof/>
            <w:lang w:val="ru-RU"/>
          </w:rPr>
          <w:t>14</w:t>
        </w:r>
        <w:r>
          <w:fldChar w:fldCharType="end"/>
        </w:r>
      </w:p>
    </w:sdtContent>
  </w:sdt>
  <w:p w:rsidR="00D3594F" w:rsidRDefault="00D3594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B5" w:rsidRDefault="00CF06B5" w:rsidP="00B4763F">
      <w:r>
        <w:separator/>
      </w:r>
    </w:p>
  </w:footnote>
  <w:footnote w:type="continuationSeparator" w:id="0">
    <w:p w:rsidR="00CF06B5" w:rsidRDefault="00CF06B5" w:rsidP="00B47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suff w:val="space"/>
      <w:lvlText w:val="%1)"/>
      <w:lvlJc w:val="left"/>
      <w:pPr>
        <w:tabs>
          <w:tab w:val="num" w:pos="0"/>
        </w:tabs>
        <w:ind w:left="786" w:hanging="360"/>
      </w:pPr>
      <w:rPr>
        <w:rFonts w:ascii="Times New Roman" w:eastAsia="Calibri" w:hAnsi="Times New Roman" w:cs="Times New Roman" w:hint="default"/>
        <w:sz w:val="24"/>
        <w:szCs w:val="24"/>
        <w:lang w:eastAsia="ru-RU"/>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4"/>
        <w:szCs w:val="24"/>
        <w:lang w:eastAsia="ru-RU"/>
      </w:rPr>
    </w:lvl>
  </w:abstractNum>
  <w:abstractNum w:abstractNumId="2">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3">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4">
    <w:nsid w:val="064B2387"/>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07366402"/>
    <w:multiLevelType w:val="hybridMultilevel"/>
    <w:tmpl w:val="01DCCC74"/>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0368A2"/>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0FEC0423"/>
    <w:multiLevelType w:val="hybridMultilevel"/>
    <w:tmpl w:val="163AEF7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5AC2"/>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5BA4823"/>
    <w:multiLevelType w:val="hybridMultilevel"/>
    <w:tmpl w:val="6B44779A"/>
    <w:lvl w:ilvl="0" w:tplc="3F1A5B1C">
      <w:start w:val="1"/>
      <w:numFmt w:val="decimal"/>
      <w:lvlText w:val="%1."/>
      <w:lvlJc w:val="left"/>
      <w:pPr>
        <w:ind w:left="720" w:hanging="360"/>
      </w:pPr>
      <w:rPr>
        <w:rFonts w:cs="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BC6035"/>
    <w:multiLevelType w:val="hybridMultilevel"/>
    <w:tmpl w:val="4D44C24C"/>
    <w:lvl w:ilvl="0" w:tplc="E3B2B1F4">
      <w:start w:val="1"/>
      <w:numFmt w:val="decimal"/>
      <w:lvlText w:val="%1."/>
      <w:lvlJc w:val="left"/>
      <w:pPr>
        <w:ind w:left="10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5B7EEB"/>
    <w:multiLevelType w:val="hybridMultilevel"/>
    <w:tmpl w:val="AC6ADE86"/>
    <w:lvl w:ilvl="0" w:tplc="0419000F">
      <w:start w:val="1"/>
      <w:numFmt w:val="decimal"/>
      <w:lvlText w:val="%1."/>
      <w:lvlJc w:val="left"/>
      <w:pPr>
        <w:ind w:left="1211"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0A5005F"/>
    <w:multiLevelType w:val="hybridMultilevel"/>
    <w:tmpl w:val="0178CFEC"/>
    <w:lvl w:ilvl="0" w:tplc="3C46AAD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nsid w:val="2C5B54F0"/>
    <w:multiLevelType w:val="hybridMultilevel"/>
    <w:tmpl w:val="B4E4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2A498D"/>
    <w:multiLevelType w:val="hybridMultilevel"/>
    <w:tmpl w:val="7424E8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342C7E"/>
    <w:multiLevelType w:val="hybridMultilevel"/>
    <w:tmpl w:val="69A074FE"/>
    <w:lvl w:ilvl="0" w:tplc="7B20E32A">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6">
    <w:nsid w:val="31886CCB"/>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37296722"/>
    <w:multiLevelType w:val="hybridMultilevel"/>
    <w:tmpl w:val="E76CD6AE"/>
    <w:lvl w:ilvl="0" w:tplc="0419000F">
      <w:start w:val="1"/>
      <w:numFmt w:val="decimal"/>
      <w:lvlText w:val="%1."/>
      <w:lvlJc w:val="left"/>
      <w:pPr>
        <w:tabs>
          <w:tab w:val="num" w:pos="644"/>
        </w:tabs>
        <w:ind w:left="644" w:hanging="360"/>
      </w:p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39F225AB"/>
    <w:multiLevelType w:val="hybridMultilevel"/>
    <w:tmpl w:val="5C42A4A8"/>
    <w:lvl w:ilvl="0" w:tplc="1C5EAD2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F049DE"/>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EE32A46"/>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58DC285B"/>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636D237D"/>
    <w:multiLevelType w:val="multilevel"/>
    <w:tmpl w:val="AC5828AE"/>
    <w:lvl w:ilvl="0">
      <w:start w:val="1"/>
      <w:numFmt w:val="bullet"/>
      <w:lvlText w:val=""/>
      <w:lvlJc w:val="left"/>
      <w:pPr>
        <w:ind w:left="285" w:firstLine="567"/>
      </w:pPr>
      <w:rPr>
        <w:rFonts w:ascii="Symbol" w:hAnsi="Symbol"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23">
    <w:nsid w:val="63DC4B3F"/>
    <w:multiLevelType w:val="hybridMultilevel"/>
    <w:tmpl w:val="6BEEE8FE"/>
    <w:lvl w:ilvl="0" w:tplc="AAC23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7255601"/>
    <w:multiLevelType w:val="hybridMultilevel"/>
    <w:tmpl w:val="372CF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5049F"/>
    <w:multiLevelType w:val="hybridMultilevel"/>
    <w:tmpl w:val="ECA66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7060A5"/>
    <w:multiLevelType w:val="hybridMultilevel"/>
    <w:tmpl w:val="ACACC9F2"/>
    <w:lvl w:ilvl="0" w:tplc="55668228">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8">
    <w:nsid w:val="6C7344F1"/>
    <w:multiLevelType w:val="hybridMultilevel"/>
    <w:tmpl w:val="24CE6B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C756A9"/>
    <w:multiLevelType w:val="hybridMultilevel"/>
    <w:tmpl w:val="15BE7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260F1D"/>
    <w:multiLevelType w:val="hybridMultilevel"/>
    <w:tmpl w:val="E468269E"/>
    <w:lvl w:ilvl="0" w:tplc="50CC3036">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E3213"/>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750C16FF"/>
    <w:multiLevelType w:val="hybridMultilevel"/>
    <w:tmpl w:val="D786DE42"/>
    <w:lvl w:ilvl="0" w:tplc="94585D1E">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7A722AEA"/>
    <w:multiLevelType w:val="multilevel"/>
    <w:tmpl w:val="26C6FBC8"/>
    <w:lvl w:ilvl="0">
      <w:start w:val="1"/>
      <w:numFmt w:val="decimal"/>
      <w:lvlText w:val="%1."/>
      <w:lvlJc w:val="left"/>
      <w:pPr>
        <w:ind w:left="720" w:hanging="360"/>
      </w:p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B302A17"/>
    <w:multiLevelType w:val="multilevel"/>
    <w:tmpl w:val="F9BAE0AE"/>
    <w:lvl w:ilvl="0">
      <w:start w:val="1"/>
      <w:numFmt w:val="decimal"/>
      <w:lvlText w:val="%1."/>
      <w:lvlJc w:val="left"/>
      <w:pPr>
        <w:tabs>
          <w:tab w:val="num" w:pos="501"/>
        </w:tabs>
        <w:ind w:left="501"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24"/>
  </w:num>
  <w:num w:numId="2">
    <w:abstractNumId w:val="10"/>
  </w:num>
  <w:num w:numId="3">
    <w:abstractNumId w:val="2"/>
  </w:num>
  <w:num w:numId="4">
    <w:abstractNumId w:val="3"/>
  </w:num>
  <w:num w:numId="5">
    <w:abstractNumId w:val="19"/>
  </w:num>
  <w:num w:numId="6">
    <w:abstractNumId w:val="15"/>
  </w:num>
  <w:num w:numId="7">
    <w:abstractNumId w:val="13"/>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1"/>
  </w:num>
  <w:num w:numId="16">
    <w:abstractNumId w:val="14"/>
  </w:num>
  <w:num w:numId="17">
    <w:abstractNumId w:val="21"/>
  </w:num>
  <w:num w:numId="18">
    <w:abstractNumId w:val="7"/>
  </w:num>
  <w:num w:numId="19">
    <w:abstractNumId w:val="16"/>
  </w:num>
  <w:num w:numId="20">
    <w:abstractNumId w:val="4"/>
  </w:num>
  <w:num w:numId="21">
    <w:abstractNumId w:val="28"/>
  </w:num>
  <w:num w:numId="22">
    <w:abstractNumId w:val="17"/>
  </w:num>
  <w:num w:numId="23">
    <w:abstractNumId w:val="9"/>
  </w:num>
  <w:num w:numId="24">
    <w:abstractNumId w:val="5"/>
  </w:num>
  <w:num w:numId="25">
    <w:abstractNumId w:val="32"/>
  </w:num>
  <w:num w:numId="26">
    <w:abstractNumId w:val="12"/>
  </w:num>
  <w:num w:numId="27">
    <w:abstractNumId w:val="26"/>
  </w:num>
  <w:num w:numId="28">
    <w:abstractNumId w:val="18"/>
  </w:num>
  <w:num w:numId="29">
    <w:abstractNumId w:val="25"/>
  </w:num>
  <w:num w:numId="30">
    <w:abstractNumId w:val="30"/>
  </w:num>
  <w:num w:numId="31">
    <w:abstractNumId w:val="8"/>
  </w:num>
  <w:num w:numId="32">
    <w:abstractNumId w:val="20"/>
  </w:num>
  <w:num w:numId="33">
    <w:abstractNumId w:val="6"/>
  </w:num>
  <w:num w:numId="34">
    <w:abstractNumId w:val="29"/>
  </w:num>
  <w:num w:numId="35">
    <w:abstractNumId w:val="11"/>
  </w:num>
  <w:num w:numId="36">
    <w:abstractNumId w:val="2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B3"/>
    <w:rsid w:val="000109CE"/>
    <w:rsid w:val="0007172B"/>
    <w:rsid w:val="00164B19"/>
    <w:rsid w:val="001A414F"/>
    <w:rsid w:val="001C6642"/>
    <w:rsid w:val="001E549D"/>
    <w:rsid w:val="00220F5D"/>
    <w:rsid w:val="002A1046"/>
    <w:rsid w:val="003228CB"/>
    <w:rsid w:val="003D5C9E"/>
    <w:rsid w:val="00531CF8"/>
    <w:rsid w:val="005D7CB3"/>
    <w:rsid w:val="00635D38"/>
    <w:rsid w:val="00713F56"/>
    <w:rsid w:val="007149A2"/>
    <w:rsid w:val="00750347"/>
    <w:rsid w:val="007679C8"/>
    <w:rsid w:val="00773B65"/>
    <w:rsid w:val="007E3742"/>
    <w:rsid w:val="00926D96"/>
    <w:rsid w:val="00970EDE"/>
    <w:rsid w:val="009855EC"/>
    <w:rsid w:val="00996D1A"/>
    <w:rsid w:val="009F7D26"/>
    <w:rsid w:val="00AB1388"/>
    <w:rsid w:val="00AD0693"/>
    <w:rsid w:val="00B4763F"/>
    <w:rsid w:val="00BB7F0E"/>
    <w:rsid w:val="00CB570C"/>
    <w:rsid w:val="00CE6EF2"/>
    <w:rsid w:val="00CF06B5"/>
    <w:rsid w:val="00D30FA3"/>
    <w:rsid w:val="00D3594F"/>
    <w:rsid w:val="00DC37E6"/>
    <w:rsid w:val="00DE712D"/>
    <w:rsid w:val="00F457BB"/>
    <w:rsid w:val="00FB086D"/>
    <w:rsid w:val="00FB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70EDE"/>
    <w:pPr>
      <w:keepNext/>
      <w:jc w:val="center"/>
      <w:outlineLvl w:val="1"/>
    </w:pPr>
    <w:rPr>
      <w:rFonts w:eastAsia="Times New Roman"/>
      <w:b/>
      <w:sz w:val="32"/>
      <w:szCs w:val="20"/>
      <w:lang w:eastAsia="en-US"/>
    </w:rPr>
  </w:style>
  <w:style w:type="paragraph" w:styleId="3">
    <w:name w:val="heading 3"/>
    <w:basedOn w:val="a"/>
    <w:next w:val="a"/>
    <w:link w:val="30"/>
    <w:qFormat/>
    <w:rsid w:val="00970EDE"/>
    <w:pPr>
      <w:keepNext/>
      <w:jc w:val="center"/>
      <w:outlineLvl w:val="2"/>
    </w:pPr>
    <w:rPr>
      <w:rFonts w:eastAsia="Times New Roman"/>
      <w:b/>
      <w:szCs w:val="20"/>
      <w:lang w:eastAsia="en-US"/>
    </w:rPr>
  </w:style>
  <w:style w:type="paragraph" w:styleId="4">
    <w:name w:val="heading 4"/>
    <w:basedOn w:val="a"/>
    <w:next w:val="a"/>
    <w:link w:val="40"/>
    <w:qFormat/>
    <w:rsid w:val="00970EDE"/>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qFormat/>
    <w:rsid w:val="00970EDE"/>
    <w:pPr>
      <w:spacing w:before="240" w:after="60"/>
      <w:outlineLvl w:val="4"/>
    </w:pPr>
    <w:rPr>
      <w:rFonts w:eastAsia="Times New Roman"/>
      <w:b/>
      <w:bCs/>
      <w:i/>
      <w:iCs/>
      <w:sz w:val="26"/>
      <w:szCs w:val="26"/>
      <w:lang w:eastAsia="en-US"/>
    </w:rPr>
  </w:style>
  <w:style w:type="paragraph" w:styleId="6">
    <w:name w:val="heading 6"/>
    <w:basedOn w:val="a"/>
    <w:next w:val="a"/>
    <w:link w:val="60"/>
    <w:qFormat/>
    <w:rsid w:val="00F457BB"/>
    <w:pPr>
      <w:keepNext/>
      <w:ind w:hanging="709"/>
      <w:jc w:val="center"/>
      <w:outlineLvl w:val="5"/>
    </w:pPr>
    <w:rPr>
      <w:rFonts w:eastAsia="Times New Roman"/>
      <w:b/>
      <w:sz w:val="36"/>
      <w:szCs w:val="20"/>
    </w:rPr>
  </w:style>
  <w:style w:type="paragraph" w:styleId="7">
    <w:name w:val="heading 7"/>
    <w:basedOn w:val="a"/>
    <w:next w:val="a"/>
    <w:link w:val="70"/>
    <w:qFormat/>
    <w:rsid w:val="00970EDE"/>
    <w:pPr>
      <w:spacing w:before="240" w:after="60"/>
      <w:outlineLvl w:val="6"/>
    </w:pPr>
    <w:rPr>
      <w:rFonts w:eastAsia="Times New Roman"/>
      <w:lang w:eastAsia="en-US"/>
    </w:rPr>
  </w:style>
  <w:style w:type="paragraph" w:styleId="9">
    <w:name w:val="heading 9"/>
    <w:basedOn w:val="a"/>
    <w:next w:val="a"/>
    <w:link w:val="90"/>
    <w:qFormat/>
    <w:rsid w:val="00970EDE"/>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rsid w:val="00B4763F"/>
    <w:rPr>
      <w:color w:val="0000FF"/>
      <w:u w:val="single"/>
    </w:rPr>
  </w:style>
  <w:style w:type="paragraph" w:styleId="21">
    <w:name w:val="Body Text Indent 2"/>
    <w:basedOn w:val="a"/>
    <w:link w:val="22"/>
    <w:rsid w:val="00B4763F"/>
    <w:pPr>
      <w:spacing w:after="120" w:line="480" w:lineRule="auto"/>
      <w:ind w:left="283"/>
    </w:pPr>
    <w:rPr>
      <w:rFonts w:eastAsia="Times New Roman"/>
    </w:rPr>
  </w:style>
  <w:style w:type="character" w:customStyle="1" w:styleId="22">
    <w:name w:val="Основной текст с отступом 2 Знак"/>
    <w:basedOn w:val="a0"/>
    <w:link w:val="21"/>
    <w:rsid w:val="00B4763F"/>
    <w:rPr>
      <w:rFonts w:ascii="Times New Roman" w:eastAsia="Times New Roman" w:hAnsi="Times New Roman" w:cs="Times New Roman"/>
      <w:sz w:val="24"/>
      <w:szCs w:val="24"/>
      <w:lang w:eastAsia="ru-RU"/>
    </w:rPr>
  </w:style>
  <w:style w:type="paragraph" w:styleId="a8">
    <w:name w:val="header"/>
    <w:basedOn w:val="a"/>
    <w:link w:val="a9"/>
    <w:uiPriority w:val="9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uiPriority w:val="99"/>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3">
    <w:name w:val="Body Text 2"/>
    <w:basedOn w:val="a"/>
    <w:link w:val="24"/>
    <w:rsid w:val="00B4763F"/>
    <w:pPr>
      <w:spacing w:after="120" w:line="480" w:lineRule="auto"/>
    </w:pPr>
    <w:rPr>
      <w:rFonts w:eastAsia="Times New Roman"/>
      <w:szCs w:val="20"/>
      <w:lang w:val="x-none" w:eastAsia="x-none"/>
    </w:rPr>
  </w:style>
  <w:style w:type="character" w:customStyle="1" w:styleId="24">
    <w:name w:val="Основной текст 2 Знак"/>
    <w:basedOn w:val="a0"/>
    <w:link w:val="23"/>
    <w:rsid w:val="00B4763F"/>
    <w:rPr>
      <w:rFonts w:ascii="Times New Roman" w:eastAsia="Times New Roman" w:hAnsi="Times New Roman" w:cs="Times New Roman"/>
      <w:sz w:val="24"/>
      <w:szCs w:val="20"/>
      <w:lang w:val="x-none" w:eastAsia="x-none"/>
    </w:rPr>
  </w:style>
  <w:style w:type="paragraph" w:styleId="ad">
    <w:name w:val="Body Text"/>
    <w:aliases w:val="Основной текст 14"/>
    <w:basedOn w:val="a"/>
    <w:link w:val="ae"/>
    <w:rsid w:val="00B4763F"/>
    <w:pPr>
      <w:spacing w:after="120"/>
    </w:pPr>
    <w:rPr>
      <w:rFonts w:eastAsia="Times New Roman"/>
      <w:lang w:val="x-none" w:eastAsia="x-none"/>
    </w:rPr>
  </w:style>
  <w:style w:type="character" w:customStyle="1" w:styleId="ae">
    <w:name w:val="Основной текст Знак"/>
    <w:aliases w:val="Основной текст 14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link w:val="af1"/>
    <w:qFormat/>
    <w:rsid w:val="00B4763F"/>
    <w:pPr>
      <w:ind w:left="720"/>
      <w:contextualSpacing/>
    </w:pPr>
    <w:rPr>
      <w:rFonts w:eastAsia="Times New Roman"/>
    </w:rPr>
  </w:style>
  <w:style w:type="character" w:styleId="af2">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1">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 w:type="character" w:customStyle="1" w:styleId="20">
    <w:name w:val="Заголовок 2 Знак"/>
    <w:basedOn w:val="a0"/>
    <w:link w:val="2"/>
    <w:rsid w:val="00970EDE"/>
    <w:rPr>
      <w:rFonts w:ascii="Times New Roman" w:eastAsia="Times New Roman" w:hAnsi="Times New Roman" w:cs="Times New Roman"/>
      <w:b/>
      <w:sz w:val="32"/>
      <w:szCs w:val="20"/>
    </w:rPr>
  </w:style>
  <w:style w:type="character" w:customStyle="1" w:styleId="30">
    <w:name w:val="Заголовок 3 Знак"/>
    <w:basedOn w:val="a0"/>
    <w:link w:val="3"/>
    <w:rsid w:val="00970EDE"/>
    <w:rPr>
      <w:rFonts w:ascii="Times New Roman" w:eastAsia="Times New Roman" w:hAnsi="Times New Roman" w:cs="Times New Roman"/>
      <w:b/>
      <w:sz w:val="24"/>
      <w:szCs w:val="20"/>
    </w:rPr>
  </w:style>
  <w:style w:type="character" w:customStyle="1" w:styleId="40">
    <w:name w:val="Заголовок 4 Знак"/>
    <w:basedOn w:val="a0"/>
    <w:link w:val="4"/>
    <w:rsid w:val="00970EDE"/>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970EDE"/>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970EDE"/>
    <w:rPr>
      <w:rFonts w:ascii="Times New Roman" w:eastAsia="Times New Roman" w:hAnsi="Times New Roman" w:cs="Times New Roman"/>
      <w:sz w:val="24"/>
      <w:szCs w:val="24"/>
    </w:rPr>
  </w:style>
  <w:style w:type="character" w:customStyle="1" w:styleId="90">
    <w:name w:val="Заголовок 9 Знак"/>
    <w:basedOn w:val="a0"/>
    <w:link w:val="9"/>
    <w:rsid w:val="00970EDE"/>
    <w:rPr>
      <w:rFonts w:ascii="Arial" w:eastAsia="Times New Roman" w:hAnsi="Arial" w:cs="Arial"/>
    </w:rPr>
  </w:style>
  <w:style w:type="numbering" w:customStyle="1" w:styleId="26">
    <w:name w:val="Нет списка2"/>
    <w:next w:val="a2"/>
    <w:uiPriority w:val="99"/>
    <w:semiHidden/>
    <w:unhideWhenUsed/>
    <w:rsid w:val="00970EDE"/>
  </w:style>
  <w:style w:type="numbering" w:customStyle="1" w:styleId="110">
    <w:name w:val="Нет списка11"/>
    <w:next w:val="a2"/>
    <w:uiPriority w:val="99"/>
    <w:semiHidden/>
    <w:unhideWhenUsed/>
    <w:rsid w:val="00970EDE"/>
  </w:style>
  <w:style w:type="paragraph" w:customStyle="1" w:styleId="14">
    <w:name w:val="Обычный1"/>
    <w:rsid w:val="00970EDE"/>
    <w:pPr>
      <w:widowControl w:val="0"/>
      <w:spacing w:after="0" w:line="300" w:lineRule="auto"/>
      <w:ind w:left="360" w:hanging="360"/>
    </w:pPr>
    <w:rPr>
      <w:rFonts w:ascii="Arial" w:eastAsia="Times New Roman" w:hAnsi="Arial" w:cs="Times New Roman"/>
      <w:snapToGrid w:val="0"/>
      <w:szCs w:val="20"/>
      <w:lang w:eastAsia="ru-RU"/>
    </w:rPr>
  </w:style>
  <w:style w:type="paragraph" w:customStyle="1" w:styleId="FR1">
    <w:name w:val="FR1"/>
    <w:rsid w:val="00970EDE"/>
    <w:pPr>
      <w:widowControl w:val="0"/>
      <w:spacing w:before="180" w:after="0" w:line="300" w:lineRule="auto"/>
      <w:ind w:hanging="2180"/>
    </w:pPr>
    <w:rPr>
      <w:rFonts w:ascii="Arial" w:eastAsia="Times New Roman" w:hAnsi="Arial" w:cs="Times New Roman"/>
      <w:b/>
      <w:snapToGrid w:val="0"/>
      <w:szCs w:val="20"/>
    </w:rPr>
  </w:style>
  <w:style w:type="paragraph" w:styleId="af3">
    <w:name w:val="Body Text Indent"/>
    <w:basedOn w:val="a"/>
    <w:link w:val="af4"/>
    <w:rsid w:val="00970EDE"/>
    <w:pPr>
      <w:ind w:left="5529"/>
      <w:jc w:val="both"/>
    </w:pPr>
    <w:rPr>
      <w:rFonts w:eastAsia="Times New Roman"/>
      <w:sz w:val="28"/>
      <w:szCs w:val="20"/>
      <w:lang w:eastAsia="en-US"/>
    </w:rPr>
  </w:style>
  <w:style w:type="character" w:customStyle="1" w:styleId="af4">
    <w:name w:val="Основной текст с отступом Знак"/>
    <w:basedOn w:val="a0"/>
    <w:link w:val="af3"/>
    <w:rsid w:val="00970EDE"/>
    <w:rPr>
      <w:rFonts w:ascii="Times New Roman" w:eastAsia="Times New Roman" w:hAnsi="Times New Roman" w:cs="Times New Roman"/>
      <w:sz w:val="28"/>
      <w:szCs w:val="20"/>
    </w:rPr>
  </w:style>
  <w:style w:type="paragraph" w:styleId="32">
    <w:name w:val="Body Text 3"/>
    <w:basedOn w:val="a"/>
    <w:link w:val="33"/>
    <w:rsid w:val="00970EDE"/>
    <w:pPr>
      <w:spacing w:after="120"/>
    </w:pPr>
    <w:rPr>
      <w:rFonts w:eastAsia="Times New Roman"/>
      <w:sz w:val="16"/>
      <w:szCs w:val="16"/>
      <w:lang w:eastAsia="en-US"/>
    </w:rPr>
  </w:style>
  <w:style w:type="character" w:customStyle="1" w:styleId="33">
    <w:name w:val="Основной текст 3 Знак"/>
    <w:basedOn w:val="a0"/>
    <w:link w:val="32"/>
    <w:rsid w:val="00970EDE"/>
    <w:rPr>
      <w:rFonts w:ascii="Times New Roman" w:eastAsia="Times New Roman" w:hAnsi="Times New Roman" w:cs="Times New Roman"/>
      <w:sz w:val="16"/>
      <w:szCs w:val="16"/>
    </w:rPr>
  </w:style>
  <w:style w:type="paragraph" w:customStyle="1" w:styleId="Style1">
    <w:name w:val="Style1"/>
    <w:basedOn w:val="a"/>
    <w:rsid w:val="00970EDE"/>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970EDE"/>
    <w:pPr>
      <w:widowControl w:val="0"/>
      <w:autoSpaceDE w:val="0"/>
      <w:autoSpaceDN w:val="0"/>
      <w:adjustRightInd w:val="0"/>
      <w:spacing w:line="275" w:lineRule="exact"/>
      <w:jc w:val="both"/>
    </w:pPr>
    <w:rPr>
      <w:rFonts w:eastAsia="Times New Roman"/>
    </w:rPr>
  </w:style>
  <w:style w:type="character" w:customStyle="1" w:styleId="FontStyle25">
    <w:name w:val="Font Style25"/>
    <w:rsid w:val="00970EDE"/>
    <w:rPr>
      <w:rFonts w:ascii="Times New Roman" w:hAnsi="Times New Roman" w:cs="Times New Roman"/>
      <w:sz w:val="20"/>
      <w:szCs w:val="20"/>
    </w:rPr>
  </w:style>
  <w:style w:type="paragraph" w:customStyle="1" w:styleId="Style4">
    <w:name w:val="Style4"/>
    <w:basedOn w:val="a"/>
    <w:rsid w:val="00970EDE"/>
    <w:pPr>
      <w:widowControl w:val="0"/>
      <w:autoSpaceDE w:val="0"/>
      <w:autoSpaceDN w:val="0"/>
      <w:adjustRightInd w:val="0"/>
    </w:pPr>
    <w:rPr>
      <w:rFonts w:eastAsia="Times New Roman"/>
    </w:rPr>
  </w:style>
  <w:style w:type="character" w:customStyle="1" w:styleId="FontStyle26">
    <w:name w:val="Font Style26"/>
    <w:rsid w:val="00970EDE"/>
    <w:rPr>
      <w:rFonts w:ascii="Georgia" w:hAnsi="Georgia" w:cs="Georgia"/>
      <w:b/>
      <w:bCs/>
      <w:sz w:val="18"/>
      <w:szCs w:val="18"/>
    </w:rPr>
  </w:style>
  <w:style w:type="paragraph" w:customStyle="1" w:styleId="Style5">
    <w:name w:val="Style5"/>
    <w:basedOn w:val="a"/>
    <w:rsid w:val="00970EDE"/>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970EDE"/>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970EDE"/>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970EDE"/>
    <w:pPr>
      <w:widowControl w:val="0"/>
      <w:autoSpaceDE w:val="0"/>
      <w:autoSpaceDN w:val="0"/>
      <w:adjustRightInd w:val="0"/>
    </w:pPr>
    <w:rPr>
      <w:rFonts w:eastAsia="Times New Roman"/>
    </w:rPr>
  </w:style>
  <w:style w:type="character" w:customStyle="1" w:styleId="FontStyle28">
    <w:name w:val="Font Style28"/>
    <w:rsid w:val="00970EDE"/>
    <w:rPr>
      <w:rFonts w:ascii="Times New Roman" w:hAnsi="Times New Roman" w:cs="Times New Roman"/>
      <w:sz w:val="14"/>
      <w:szCs w:val="14"/>
    </w:rPr>
  </w:style>
  <w:style w:type="character" w:customStyle="1" w:styleId="FontStyle34">
    <w:name w:val="Font Style34"/>
    <w:rsid w:val="00970EDE"/>
    <w:rPr>
      <w:rFonts w:ascii="Times New Roman" w:hAnsi="Times New Roman" w:cs="Times New Roman"/>
      <w:b/>
      <w:bCs/>
      <w:sz w:val="18"/>
      <w:szCs w:val="18"/>
    </w:rPr>
  </w:style>
  <w:style w:type="character" w:customStyle="1" w:styleId="FontStyle35">
    <w:name w:val="Font Style35"/>
    <w:rsid w:val="00970EDE"/>
    <w:rPr>
      <w:rFonts w:ascii="Times New Roman" w:hAnsi="Times New Roman" w:cs="Times New Roman"/>
      <w:sz w:val="20"/>
      <w:szCs w:val="20"/>
    </w:rPr>
  </w:style>
  <w:style w:type="paragraph" w:customStyle="1" w:styleId="af5">
    <w:name w:val="Знак"/>
    <w:basedOn w:val="a"/>
    <w:rsid w:val="00970EDE"/>
    <w:pPr>
      <w:spacing w:after="160" w:line="240" w:lineRule="exact"/>
    </w:pPr>
    <w:rPr>
      <w:rFonts w:ascii="Verdana" w:eastAsia="Times New Roman" w:hAnsi="Verdana"/>
      <w:sz w:val="20"/>
      <w:szCs w:val="20"/>
      <w:lang w:val="en-US" w:eastAsia="en-US"/>
    </w:rPr>
  </w:style>
  <w:style w:type="paragraph" w:customStyle="1" w:styleId="af6">
    <w:name w:val="Таблицы (моноширинный)"/>
    <w:basedOn w:val="a"/>
    <w:next w:val="a"/>
    <w:rsid w:val="00970EDE"/>
    <w:pPr>
      <w:widowControl w:val="0"/>
      <w:autoSpaceDE w:val="0"/>
      <w:autoSpaceDN w:val="0"/>
      <w:adjustRightInd w:val="0"/>
      <w:jc w:val="both"/>
    </w:pPr>
    <w:rPr>
      <w:rFonts w:ascii="Courier New" w:eastAsia="Times New Roman" w:hAnsi="Courier New" w:cs="Courier New"/>
      <w:sz w:val="20"/>
      <w:szCs w:val="20"/>
    </w:rPr>
  </w:style>
  <w:style w:type="character" w:customStyle="1" w:styleId="af7">
    <w:name w:val="Цветовое выделение"/>
    <w:rsid w:val="00970EDE"/>
    <w:rPr>
      <w:b/>
      <w:bCs/>
      <w:color w:val="000080"/>
    </w:rPr>
  </w:style>
  <w:style w:type="character" w:customStyle="1" w:styleId="FontStyle12">
    <w:name w:val="Font Style12"/>
    <w:rsid w:val="00970EDE"/>
    <w:rPr>
      <w:rFonts w:ascii="Lucida Sans Unicode" w:hAnsi="Lucida Sans Unicode" w:cs="Lucida Sans Unicode"/>
      <w:sz w:val="24"/>
      <w:szCs w:val="24"/>
    </w:rPr>
  </w:style>
  <w:style w:type="paragraph" w:customStyle="1" w:styleId="Style3">
    <w:name w:val="Style3"/>
    <w:basedOn w:val="a"/>
    <w:rsid w:val="00970EDE"/>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970EDE"/>
    <w:pPr>
      <w:widowControl w:val="0"/>
      <w:autoSpaceDE w:val="0"/>
      <w:autoSpaceDN w:val="0"/>
      <w:adjustRightInd w:val="0"/>
      <w:spacing w:line="322" w:lineRule="exact"/>
      <w:ind w:firstLine="475"/>
      <w:jc w:val="both"/>
    </w:pPr>
    <w:rPr>
      <w:rFonts w:eastAsia="Times New Roman"/>
    </w:rPr>
  </w:style>
  <w:style w:type="paragraph" w:styleId="af8">
    <w:name w:val="footnote text"/>
    <w:basedOn w:val="a"/>
    <w:link w:val="af9"/>
    <w:rsid w:val="00970EDE"/>
    <w:pPr>
      <w:spacing w:after="200" w:line="276" w:lineRule="auto"/>
    </w:pPr>
    <w:rPr>
      <w:rFonts w:ascii="Calibri" w:eastAsia="Times New Roman" w:hAnsi="Calibri"/>
      <w:sz w:val="20"/>
      <w:szCs w:val="20"/>
      <w:lang w:eastAsia="en-US"/>
    </w:rPr>
  </w:style>
  <w:style w:type="character" w:customStyle="1" w:styleId="af9">
    <w:name w:val="Текст сноски Знак"/>
    <w:basedOn w:val="a0"/>
    <w:link w:val="af8"/>
    <w:rsid w:val="00970EDE"/>
    <w:rPr>
      <w:rFonts w:ascii="Calibri" w:eastAsia="Times New Roman" w:hAnsi="Calibri" w:cs="Times New Roman"/>
      <w:sz w:val="20"/>
      <w:szCs w:val="20"/>
    </w:rPr>
  </w:style>
  <w:style w:type="character" w:styleId="afa">
    <w:name w:val="footnote reference"/>
    <w:qFormat/>
    <w:rsid w:val="00970EDE"/>
    <w:rPr>
      <w:rFonts w:cs="Times New Roman"/>
      <w:vertAlign w:val="superscript"/>
    </w:rPr>
  </w:style>
  <w:style w:type="character" w:customStyle="1" w:styleId="af1">
    <w:name w:val="Абзац списка Знак"/>
    <w:link w:val="af0"/>
    <w:locked/>
    <w:rsid w:val="00970EDE"/>
    <w:rPr>
      <w:rFonts w:ascii="Times New Roman" w:eastAsia="Times New Roman" w:hAnsi="Times New Roman" w:cs="Times New Roman"/>
      <w:sz w:val="24"/>
      <w:szCs w:val="24"/>
      <w:lang w:eastAsia="ru-RU"/>
    </w:rPr>
  </w:style>
  <w:style w:type="paragraph" w:customStyle="1" w:styleId="afb">
    <w:name w:val="Обычный (паспорт)"/>
    <w:basedOn w:val="a"/>
    <w:rsid w:val="00970EDE"/>
    <w:pPr>
      <w:spacing w:before="120"/>
      <w:jc w:val="both"/>
    </w:pPr>
    <w:rPr>
      <w:rFonts w:eastAsia="Times New Roman"/>
      <w:sz w:val="28"/>
      <w:szCs w:val="28"/>
    </w:rPr>
  </w:style>
  <w:style w:type="paragraph" w:customStyle="1" w:styleId="afc">
    <w:name w:val="Всегда"/>
    <w:basedOn w:val="a"/>
    <w:autoRedefine/>
    <w:rsid w:val="00970EDE"/>
    <w:pPr>
      <w:ind w:firstLine="567"/>
      <w:jc w:val="both"/>
    </w:pPr>
    <w:rPr>
      <w:rFonts w:eastAsia="Times New Roman"/>
      <w:lang w:eastAsia="en-US"/>
    </w:rPr>
  </w:style>
  <w:style w:type="paragraph" w:customStyle="1" w:styleId="51">
    <w:name w:val="Основной текст5"/>
    <w:basedOn w:val="a"/>
    <w:rsid w:val="00970EDE"/>
    <w:pPr>
      <w:widowControl w:val="0"/>
      <w:shd w:val="clear" w:color="auto" w:fill="FFFFFF"/>
      <w:spacing w:after="300" w:line="274" w:lineRule="exact"/>
      <w:ind w:hanging="360"/>
      <w:jc w:val="center"/>
    </w:pPr>
    <w:rPr>
      <w:rFonts w:eastAsia="Times New Roman"/>
      <w:color w:val="000000"/>
      <w:spacing w:val="-1"/>
      <w:sz w:val="22"/>
      <w:szCs w:val="22"/>
    </w:rPr>
  </w:style>
  <w:style w:type="paragraph" w:customStyle="1" w:styleId="afd">
    <w:name w:val="Содержимое таблицы"/>
    <w:basedOn w:val="a"/>
    <w:rsid w:val="00970EDE"/>
    <w:pPr>
      <w:suppressLineNumbers/>
      <w:suppressAutoHyphens/>
    </w:pPr>
    <w:rPr>
      <w:rFonts w:eastAsia="Times New Roman"/>
      <w:lang w:eastAsia="ar-SA"/>
    </w:rPr>
  </w:style>
  <w:style w:type="table" w:customStyle="1" w:styleId="15">
    <w:name w:val="Сетка таблицы1"/>
    <w:basedOn w:val="a1"/>
    <w:next w:val="ac"/>
    <w:rsid w:val="00970E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0">
    <w:name w:val="a2"/>
    <w:basedOn w:val="a"/>
    <w:rsid w:val="00970EDE"/>
    <w:pPr>
      <w:spacing w:before="100" w:beforeAutospacing="1" w:after="100" w:afterAutospacing="1"/>
    </w:pPr>
    <w:rPr>
      <w:rFonts w:eastAsia="Times New Roman"/>
    </w:rPr>
  </w:style>
  <w:style w:type="paragraph" w:customStyle="1" w:styleId="headdoc">
    <w:name w:val="headdoc"/>
    <w:basedOn w:val="a"/>
    <w:rsid w:val="00970EDE"/>
    <w:pPr>
      <w:spacing w:before="100" w:beforeAutospacing="1" w:after="100" w:afterAutospacing="1"/>
    </w:pPr>
    <w:rPr>
      <w:rFonts w:eastAsia="Times New Roman"/>
    </w:rPr>
  </w:style>
  <w:style w:type="character" w:customStyle="1" w:styleId="apple-converted-space">
    <w:name w:val="apple-converted-space"/>
    <w:basedOn w:val="a0"/>
    <w:rsid w:val="00970EDE"/>
  </w:style>
  <w:style w:type="character" w:customStyle="1" w:styleId="spelle">
    <w:name w:val="spelle"/>
    <w:basedOn w:val="a0"/>
    <w:rsid w:val="00970EDE"/>
  </w:style>
  <w:style w:type="character" w:customStyle="1" w:styleId="grame">
    <w:name w:val="grame"/>
    <w:basedOn w:val="a0"/>
    <w:rsid w:val="00970EDE"/>
  </w:style>
  <w:style w:type="paragraph" w:customStyle="1" w:styleId="16">
    <w:name w:val="Квадрат1"/>
    <w:basedOn w:val="a"/>
    <w:rsid w:val="00970EDE"/>
    <w:pPr>
      <w:widowControl w:val="0"/>
      <w:snapToGrid w:val="0"/>
      <w:jc w:val="both"/>
    </w:pPr>
    <w:rPr>
      <w:rFonts w:eastAsia="Courier New"/>
      <w:szCs w:val="20"/>
      <w:lang w:val="en-US"/>
    </w:rPr>
  </w:style>
  <w:style w:type="numbering" w:customStyle="1" w:styleId="34">
    <w:name w:val="Нет списка3"/>
    <w:next w:val="a2"/>
    <w:uiPriority w:val="99"/>
    <w:semiHidden/>
    <w:unhideWhenUsed/>
    <w:rsid w:val="00FB5490"/>
  </w:style>
  <w:style w:type="numbering" w:customStyle="1" w:styleId="120">
    <w:name w:val="Нет списка12"/>
    <w:next w:val="a2"/>
    <w:uiPriority w:val="99"/>
    <w:semiHidden/>
    <w:unhideWhenUsed/>
    <w:rsid w:val="00FB5490"/>
  </w:style>
  <w:style w:type="table" w:customStyle="1" w:styleId="27">
    <w:name w:val="Сетка таблицы2"/>
    <w:basedOn w:val="a1"/>
    <w:next w:val="ac"/>
    <w:rsid w:val="00FB54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F457BB"/>
    <w:rPr>
      <w:rFonts w:ascii="Times New Roman" w:eastAsia="Times New Roman" w:hAnsi="Times New Roman" w:cs="Times New Roman"/>
      <w:b/>
      <w:sz w:val="36"/>
      <w:szCs w:val="20"/>
      <w:lang w:eastAsia="ru-RU"/>
    </w:rPr>
  </w:style>
  <w:style w:type="numbering" w:customStyle="1" w:styleId="41">
    <w:name w:val="Нет списка4"/>
    <w:next w:val="a2"/>
    <w:uiPriority w:val="99"/>
    <w:semiHidden/>
    <w:unhideWhenUsed/>
    <w:rsid w:val="00F457BB"/>
  </w:style>
  <w:style w:type="numbering" w:customStyle="1" w:styleId="130">
    <w:name w:val="Нет списка13"/>
    <w:next w:val="a2"/>
    <w:uiPriority w:val="99"/>
    <w:semiHidden/>
    <w:unhideWhenUsed/>
    <w:rsid w:val="00F457BB"/>
  </w:style>
  <w:style w:type="table" w:customStyle="1" w:styleId="35">
    <w:name w:val="Сетка таблицы3"/>
    <w:basedOn w:val="a1"/>
    <w:next w:val="ac"/>
    <w:rsid w:val="00F45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rsid w:val="00F457BB"/>
    <w:pPr>
      <w:spacing w:after="200" w:line="276" w:lineRule="auto"/>
    </w:pPr>
    <w:rPr>
      <w:rFonts w:eastAsia="Times New Roman"/>
    </w:rPr>
  </w:style>
  <w:style w:type="paragraph" w:styleId="aff">
    <w:name w:val="No Spacing"/>
    <w:uiPriority w:val="1"/>
    <w:qFormat/>
    <w:rsid w:val="00F457BB"/>
    <w:pPr>
      <w:spacing w:after="0" w:line="240" w:lineRule="auto"/>
    </w:pPr>
    <w:rPr>
      <w:rFonts w:ascii="Calibri" w:eastAsia="Calibri" w:hAnsi="Calibri" w:cs="Times New Roman"/>
    </w:rPr>
  </w:style>
  <w:style w:type="character" w:styleId="aff0">
    <w:name w:val="page number"/>
    <w:rsid w:val="00F457BB"/>
  </w:style>
  <w:style w:type="numbering" w:customStyle="1" w:styleId="111">
    <w:name w:val="Нет списка111"/>
    <w:next w:val="a2"/>
    <w:uiPriority w:val="99"/>
    <w:semiHidden/>
    <w:unhideWhenUsed/>
    <w:rsid w:val="00F457BB"/>
  </w:style>
  <w:style w:type="paragraph" w:customStyle="1" w:styleId="ConsPlusNormal">
    <w:name w:val="ConsPlusNormal"/>
    <w:rsid w:val="00F45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F457BB"/>
    <w:rPr>
      <w:rFonts w:eastAsia="Times New Roman"/>
      <w:sz w:val="28"/>
      <w:szCs w:val="20"/>
    </w:rPr>
  </w:style>
  <w:style w:type="paragraph" w:customStyle="1" w:styleId="ConsNormal">
    <w:name w:val="ConsNormal"/>
    <w:rsid w:val="00F457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45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457B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F45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7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Обычный + 14 пт"/>
    <w:basedOn w:val="a"/>
    <w:rsid w:val="00F457BB"/>
    <w:pPr>
      <w:overflowPunct w:val="0"/>
      <w:autoSpaceDE w:val="0"/>
      <w:autoSpaceDN w:val="0"/>
      <w:adjustRightInd w:val="0"/>
      <w:textAlignment w:val="baseline"/>
    </w:pPr>
    <w:rPr>
      <w:rFonts w:eastAsia="Times New Roman"/>
      <w:sz w:val="28"/>
      <w:szCs w:val="28"/>
    </w:rPr>
  </w:style>
  <w:style w:type="paragraph" w:customStyle="1" w:styleId="acenter1">
    <w:name w:val="acenter1"/>
    <w:basedOn w:val="a"/>
    <w:rsid w:val="00F457BB"/>
    <w:pPr>
      <w:jc w:val="center"/>
    </w:pPr>
    <w:rPr>
      <w:rFonts w:eastAsia="Times New Roman"/>
    </w:rPr>
  </w:style>
  <w:style w:type="character" w:styleId="aff1">
    <w:name w:val="Strong"/>
    <w:qFormat/>
    <w:rsid w:val="00F457BB"/>
    <w:rPr>
      <w:b/>
      <w:bCs/>
    </w:rPr>
  </w:style>
  <w:style w:type="paragraph" w:styleId="aff2">
    <w:name w:val="Plain Text"/>
    <w:basedOn w:val="a"/>
    <w:link w:val="aff3"/>
    <w:rsid w:val="00F457BB"/>
    <w:rPr>
      <w:rFonts w:ascii="Courier New" w:eastAsia="Times New Roman" w:hAnsi="Courier New"/>
      <w:sz w:val="20"/>
      <w:szCs w:val="20"/>
      <w:lang w:val="x-none" w:eastAsia="x-none"/>
    </w:rPr>
  </w:style>
  <w:style w:type="character" w:customStyle="1" w:styleId="aff3">
    <w:name w:val="Текст Знак"/>
    <w:basedOn w:val="a0"/>
    <w:link w:val="aff2"/>
    <w:rsid w:val="00F457BB"/>
    <w:rPr>
      <w:rFonts w:ascii="Courier New" w:eastAsia="Times New Roman" w:hAnsi="Courier New" w:cs="Times New Roman"/>
      <w:sz w:val="20"/>
      <w:szCs w:val="20"/>
      <w:lang w:val="x-none" w:eastAsia="x-none"/>
    </w:rPr>
  </w:style>
  <w:style w:type="paragraph" w:customStyle="1" w:styleId="aff4">
    <w:name w:val="Знак Знак Знак Знак"/>
    <w:basedOn w:val="a"/>
    <w:rsid w:val="00F457BB"/>
    <w:pPr>
      <w:spacing w:after="160" w:line="240" w:lineRule="exact"/>
    </w:pPr>
    <w:rPr>
      <w:rFonts w:ascii="Verdana" w:eastAsia="Times New Roman" w:hAnsi="Verdana"/>
      <w:sz w:val="20"/>
      <w:szCs w:val="20"/>
      <w:lang w:val="en-US" w:eastAsia="en-US"/>
    </w:rPr>
  </w:style>
  <w:style w:type="paragraph" w:customStyle="1" w:styleId="220">
    <w:name w:val="Основной текст 22"/>
    <w:basedOn w:val="a"/>
    <w:rsid w:val="00F457BB"/>
    <w:rPr>
      <w:rFonts w:eastAsia="Times New Roman"/>
      <w:sz w:val="28"/>
      <w:szCs w:val="20"/>
    </w:rPr>
  </w:style>
  <w:style w:type="paragraph" w:customStyle="1" w:styleId="ConsPlusCell">
    <w:name w:val="ConsPlusCell"/>
    <w:rsid w:val="00F457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30">
    <w:name w:val="Основной текст 23"/>
    <w:basedOn w:val="a"/>
    <w:rsid w:val="00F457BB"/>
    <w:rPr>
      <w:rFonts w:eastAsia="Times New Roman"/>
      <w:sz w:val="28"/>
      <w:szCs w:val="20"/>
    </w:rPr>
  </w:style>
  <w:style w:type="numbering" w:customStyle="1" w:styleId="52">
    <w:name w:val="Нет списка5"/>
    <w:next w:val="a2"/>
    <w:uiPriority w:val="99"/>
    <w:semiHidden/>
    <w:unhideWhenUsed/>
    <w:rsid w:val="00BB7F0E"/>
  </w:style>
  <w:style w:type="numbering" w:customStyle="1" w:styleId="141">
    <w:name w:val="Нет списка14"/>
    <w:next w:val="a2"/>
    <w:uiPriority w:val="99"/>
    <w:semiHidden/>
    <w:unhideWhenUsed/>
    <w:rsid w:val="00BB7F0E"/>
  </w:style>
  <w:style w:type="table" w:customStyle="1" w:styleId="42">
    <w:name w:val="Сетка таблицы4"/>
    <w:basedOn w:val="a1"/>
    <w:next w:val="ac"/>
    <w:rsid w:val="00BB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109CE"/>
  </w:style>
  <w:style w:type="numbering" w:customStyle="1" w:styleId="150">
    <w:name w:val="Нет списка15"/>
    <w:next w:val="a2"/>
    <w:uiPriority w:val="99"/>
    <w:semiHidden/>
    <w:unhideWhenUsed/>
    <w:rsid w:val="000109CE"/>
  </w:style>
  <w:style w:type="table" w:customStyle="1" w:styleId="53">
    <w:name w:val="Сетка таблицы5"/>
    <w:basedOn w:val="a1"/>
    <w:next w:val="ac"/>
    <w:rsid w:val="000109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c"/>
    <w:uiPriority w:val="39"/>
    <w:rsid w:val="00D359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1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B4763F"/>
    <w:pPr>
      <w:keepNext/>
      <w:spacing w:before="240" w:after="60"/>
      <w:outlineLvl w:val="0"/>
    </w:pPr>
    <w:rPr>
      <w:rFonts w:ascii="Cambria" w:eastAsia="Times New Roman" w:hAnsi="Cambria"/>
      <w:b/>
      <w:bCs/>
      <w:kern w:val="32"/>
      <w:sz w:val="32"/>
      <w:szCs w:val="32"/>
      <w:lang w:val="x-none" w:eastAsia="x-none"/>
    </w:rPr>
  </w:style>
  <w:style w:type="paragraph" w:styleId="2">
    <w:name w:val="heading 2"/>
    <w:basedOn w:val="a"/>
    <w:next w:val="a"/>
    <w:link w:val="20"/>
    <w:qFormat/>
    <w:rsid w:val="00970EDE"/>
    <w:pPr>
      <w:keepNext/>
      <w:jc w:val="center"/>
      <w:outlineLvl w:val="1"/>
    </w:pPr>
    <w:rPr>
      <w:rFonts w:eastAsia="Times New Roman"/>
      <w:b/>
      <w:sz w:val="32"/>
      <w:szCs w:val="20"/>
      <w:lang w:eastAsia="en-US"/>
    </w:rPr>
  </w:style>
  <w:style w:type="paragraph" w:styleId="3">
    <w:name w:val="heading 3"/>
    <w:basedOn w:val="a"/>
    <w:next w:val="a"/>
    <w:link w:val="30"/>
    <w:qFormat/>
    <w:rsid w:val="00970EDE"/>
    <w:pPr>
      <w:keepNext/>
      <w:jc w:val="center"/>
      <w:outlineLvl w:val="2"/>
    </w:pPr>
    <w:rPr>
      <w:rFonts w:eastAsia="Times New Roman"/>
      <w:b/>
      <w:szCs w:val="20"/>
      <w:lang w:eastAsia="en-US"/>
    </w:rPr>
  </w:style>
  <w:style w:type="paragraph" w:styleId="4">
    <w:name w:val="heading 4"/>
    <w:basedOn w:val="a"/>
    <w:next w:val="a"/>
    <w:link w:val="40"/>
    <w:qFormat/>
    <w:rsid w:val="00970EDE"/>
    <w:pPr>
      <w:keepNext/>
      <w:pBdr>
        <w:bottom w:val="double" w:sz="6" w:space="1" w:color="auto"/>
      </w:pBdr>
      <w:jc w:val="right"/>
      <w:outlineLvl w:val="3"/>
    </w:pPr>
    <w:rPr>
      <w:rFonts w:eastAsia="Times New Roman"/>
      <w:b/>
      <w:i/>
      <w:szCs w:val="20"/>
      <w:u w:val="single"/>
      <w:lang w:eastAsia="en-US"/>
    </w:rPr>
  </w:style>
  <w:style w:type="paragraph" w:styleId="5">
    <w:name w:val="heading 5"/>
    <w:basedOn w:val="a"/>
    <w:next w:val="a"/>
    <w:link w:val="50"/>
    <w:qFormat/>
    <w:rsid w:val="00970EDE"/>
    <w:pPr>
      <w:spacing w:before="240" w:after="60"/>
      <w:outlineLvl w:val="4"/>
    </w:pPr>
    <w:rPr>
      <w:rFonts w:eastAsia="Times New Roman"/>
      <w:b/>
      <w:bCs/>
      <w:i/>
      <w:iCs/>
      <w:sz w:val="26"/>
      <w:szCs w:val="26"/>
      <w:lang w:eastAsia="en-US"/>
    </w:rPr>
  </w:style>
  <w:style w:type="paragraph" w:styleId="6">
    <w:name w:val="heading 6"/>
    <w:basedOn w:val="a"/>
    <w:next w:val="a"/>
    <w:link w:val="60"/>
    <w:qFormat/>
    <w:rsid w:val="00F457BB"/>
    <w:pPr>
      <w:keepNext/>
      <w:ind w:hanging="709"/>
      <w:jc w:val="center"/>
      <w:outlineLvl w:val="5"/>
    </w:pPr>
    <w:rPr>
      <w:rFonts w:eastAsia="Times New Roman"/>
      <w:b/>
      <w:sz w:val="36"/>
      <w:szCs w:val="20"/>
    </w:rPr>
  </w:style>
  <w:style w:type="paragraph" w:styleId="7">
    <w:name w:val="heading 7"/>
    <w:basedOn w:val="a"/>
    <w:next w:val="a"/>
    <w:link w:val="70"/>
    <w:qFormat/>
    <w:rsid w:val="00970EDE"/>
    <w:pPr>
      <w:spacing w:before="240" w:after="60"/>
      <w:outlineLvl w:val="6"/>
    </w:pPr>
    <w:rPr>
      <w:rFonts w:eastAsia="Times New Roman"/>
      <w:lang w:eastAsia="en-US"/>
    </w:rPr>
  </w:style>
  <w:style w:type="paragraph" w:styleId="9">
    <w:name w:val="heading 9"/>
    <w:basedOn w:val="a"/>
    <w:next w:val="a"/>
    <w:link w:val="90"/>
    <w:qFormat/>
    <w:rsid w:val="00970EDE"/>
    <w:pPr>
      <w:spacing w:before="240" w:after="60"/>
      <w:outlineLvl w:val="8"/>
    </w:pPr>
    <w:rPr>
      <w:rFonts w:ascii="Arial" w:eastAsia="Times New Roman"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DE712D"/>
    <w:rPr>
      <w:rFonts w:ascii="Tahoma" w:hAnsi="Tahoma" w:cs="Tahoma"/>
      <w:sz w:val="16"/>
      <w:szCs w:val="16"/>
    </w:rPr>
  </w:style>
  <w:style w:type="character" w:customStyle="1" w:styleId="a4">
    <w:name w:val="Текст выноски Знак"/>
    <w:basedOn w:val="a0"/>
    <w:link w:val="a3"/>
    <w:rsid w:val="00DE712D"/>
    <w:rPr>
      <w:rFonts w:ascii="Tahoma" w:eastAsia="Calibri" w:hAnsi="Tahoma" w:cs="Tahoma"/>
      <w:sz w:val="16"/>
      <w:szCs w:val="16"/>
      <w:lang w:eastAsia="ru-RU"/>
    </w:rPr>
  </w:style>
  <w:style w:type="character" w:customStyle="1" w:styleId="10">
    <w:name w:val="Заголовок 1 Знак"/>
    <w:basedOn w:val="a0"/>
    <w:link w:val="1"/>
    <w:rsid w:val="00B4763F"/>
    <w:rPr>
      <w:rFonts w:ascii="Cambria" w:eastAsia="Times New Roman" w:hAnsi="Cambria" w:cs="Times New Roman"/>
      <w:b/>
      <w:bCs/>
      <w:kern w:val="32"/>
      <w:sz w:val="32"/>
      <w:szCs w:val="32"/>
      <w:lang w:val="x-none" w:eastAsia="x-none"/>
    </w:rPr>
  </w:style>
  <w:style w:type="numbering" w:customStyle="1" w:styleId="11">
    <w:name w:val="Нет списка1"/>
    <w:next w:val="a2"/>
    <w:uiPriority w:val="99"/>
    <w:semiHidden/>
    <w:unhideWhenUsed/>
    <w:rsid w:val="00B4763F"/>
  </w:style>
  <w:style w:type="paragraph" w:styleId="a5">
    <w:name w:val="Title"/>
    <w:aliases w:val="Знак Знак12,Знак2"/>
    <w:basedOn w:val="a"/>
    <w:link w:val="a6"/>
    <w:qFormat/>
    <w:rsid w:val="00B4763F"/>
    <w:pPr>
      <w:jc w:val="center"/>
    </w:pPr>
    <w:rPr>
      <w:rFonts w:eastAsia="Times New Roman"/>
      <w:b/>
      <w:szCs w:val="20"/>
    </w:rPr>
  </w:style>
  <w:style w:type="character" w:customStyle="1" w:styleId="a6">
    <w:name w:val="Название Знак"/>
    <w:aliases w:val="Знак Знак12 Знак,Знак2 Знак"/>
    <w:basedOn w:val="a0"/>
    <w:link w:val="a5"/>
    <w:rsid w:val="00B4763F"/>
    <w:rPr>
      <w:rFonts w:ascii="Times New Roman" w:eastAsia="Times New Roman" w:hAnsi="Times New Roman" w:cs="Times New Roman"/>
      <w:b/>
      <w:sz w:val="24"/>
      <w:szCs w:val="20"/>
      <w:lang w:eastAsia="ru-RU"/>
    </w:rPr>
  </w:style>
  <w:style w:type="character" w:styleId="a7">
    <w:name w:val="Hyperlink"/>
    <w:rsid w:val="00B4763F"/>
    <w:rPr>
      <w:color w:val="0000FF"/>
      <w:u w:val="single"/>
    </w:rPr>
  </w:style>
  <w:style w:type="paragraph" w:styleId="21">
    <w:name w:val="Body Text Indent 2"/>
    <w:basedOn w:val="a"/>
    <w:link w:val="22"/>
    <w:rsid w:val="00B4763F"/>
    <w:pPr>
      <w:spacing w:after="120" w:line="480" w:lineRule="auto"/>
      <w:ind w:left="283"/>
    </w:pPr>
    <w:rPr>
      <w:rFonts w:eastAsia="Times New Roman"/>
    </w:rPr>
  </w:style>
  <w:style w:type="character" w:customStyle="1" w:styleId="22">
    <w:name w:val="Основной текст с отступом 2 Знак"/>
    <w:basedOn w:val="a0"/>
    <w:link w:val="21"/>
    <w:rsid w:val="00B4763F"/>
    <w:rPr>
      <w:rFonts w:ascii="Times New Roman" w:eastAsia="Times New Roman" w:hAnsi="Times New Roman" w:cs="Times New Roman"/>
      <w:sz w:val="24"/>
      <w:szCs w:val="24"/>
      <w:lang w:eastAsia="ru-RU"/>
    </w:rPr>
  </w:style>
  <w:style w:type="paragraph" w:styleId="a8">
    <w:name w:val="header"/>
    <w:basedOn w:val="a"/>
    <w:link w:val="a9"/>
    <w:uiPriority w:val="99"/>
    <w:rsid w:val="00B4763F"/>
    <w:pPr>
      <w:tabs>
        <w:tab w:val="center" w:pos="4677"/>
        <w:tab w:val="right" w:pos="9355"/>
      </w:tabs>
    </w:pPr>
    <w:rPr>
      <w:rFonts w:eastAsia="Times New Roman"/>
      <w:lang w:val="x-none" w:eastAsia="x-none"/>
    </w:rPr>
  </w:style>
  <w:style w:type="character" w:customStyle="1" w:styleId="a9">
    <w:name w:val="Верхний колонтитул Знак"/>
    <w:basedOn w:val="a0"/>
    <w:link w:val="a8"/>
    <w:uiPriority w:val="99"/>
    <w:rsid w:val="00B4763F"/>
    <w:rPr>
      <w:rFonts w:ascii="Times New Roman" w:eastAsia="Times New Roman" w:hAnsi="Times New Roman" w:cs="Times New Roman"/>
      <w:sz w:val="24"/>
      <w:szCs w:val="24"/>
      <w:lang w:val="x-none" w:eastAsia="x-none"/>
    </w:rPr>
  </w:style>
  <w:style w:type="paragraph" w:styleId="aa">
    <w:name w:val="footer"/>
    <w:basedOn w:val="a"/>
    <w:link w:val="ab"/>
    <w:uiPriority w:val="99"/>
    <w:rsid w:val="00B4763F"/>
    <w:pPr>
      <w:tabs>
        <w:tab w:val="center" w:pos="4677"/>
        <w:tab w:val="right" w:pos="9355"/>
      </w:tabs>
    </w:pPr>
    <w:rPr>
      <w:rFonts w:eastAsia="Times New Roman"/>
      <w:lang w:val="x-none" w:eastAsia="x-none"/>
    </w:rPr>
  </w:style>
  <w:style w:type="character" w:customStyle="1" w:styleId="ab">
    <w:name w:val="Нижний колонтитул Знак"/>
    <w:basedOn w:val="a0"/>
    <w:link w:val="aa"/>
    <w:uiPriority w:val="99"/>
    <w:rsid w:val="00B4763F"/>
    <w:rPr>
      <w:rFonts w:ascii="Times New Roman" w:eastAsia="Times New Roman" w:hAnsi="Times New Roman" w:cs="Times New Roman"/>
      <w:sz w:val="24"/>
      <w:szCs w:val="24"/>
      <w:lang w:val="x-none" w:eastAsia="x-none"/>
    </w:rPr>
  </w:style>
  <w:style w:type="table" w:styleId="ac">
    <w:name w:val="Table Grid"/>
    <w:basedOn w:val="a1"/>
    <w:rsid w:val="00B4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maodepartmenttel">
    <w:name w:val="hmao_department_tel"/>
    <w:basedOn w:val="a0"/>
    <w:rsid w:val="00B4763F"/>
  </w:style>
  <w:style w:type="paragraph" w:styleId="23">
    <w:name w:val="Body Text 2"/>
    <w:basedOn w:val="a"/>
    <w:link w:val="24"/>
    <w:rsid w:val="00B4763F"/>
    <w:pPr>
      <w:spacing w:after="120" w:line="480" w:lineRule="auto"/>
    </w:pPr>
    <w:rPr>
      <w:rFonts w:eastAsia="Times New Roman"/>
      <w:szCs w:val="20"/>
      <w:lang w:val="x-none" w:eastAsia="x-none"/>
    </w:rPr>
  </w:style>
  <w:style w:type="character" w:customStyle="1" w:styleId="24">
    <w:name w:val="Основной текст 2 Знак"/>
    <w:basedOn w:val="a0"/>
    <w:link w:val="23"/>
    <w:rsid w:val="00B4763F"/>
    <w:rPr>
      <w:rFonts w:ascii="Times New Roman" w:eastAsia="Times New Roman" w:hAnsi="Times New Roman" w:cs="Times New Roman"/>
      <w:sz w:val="24"/>
      <w:szCs w:val="20"/>
      <w:lang w:val="x-none" w:eastAsia="x-none"/>
    </w:rPr>
  </w:style>
  <w:style w:type="paragraph" w:styleId="ad">
    <w:name w:val="Body Text"/>
    <w:aliases w:val="Основной текст 14"/>
    <w:basedOn w:val="a"/>
    <w:link w:val="ae"/>
    <w:rsid w:val="00B4763F"/>
    <w:pPr>
      <w:spacing w:after="120"/>
    </w:pPr>
    <w:rPr>
      <w:rFonts w:eastAsia="Times New Roman"/>
      <w:lang w:val="x-none" w:eastAsia="x-none"/>
    </w:rPr>
  </w:style>
  <w:style w:type="character" w:customStyle="1" w:styleId="ae">
    <w:name w:val="Основной текст Знак"/>
    <w:aliases w:val="Основной текст 14 Знак"/>
    <w:basedOn w:val="a0"/>
    <w:link w:val="ad"/>
    <w:rsid w:val="00B4763F"/>
    <w:rPr>
      <w:rFonts w:ascii="Times New Roman" w:eastAsia="Times New Roman" w:hAnsi="Times New Roman" w:cs="Times New Roman"/>
      <w:sz w:val="24"/>
      <w:szCs w:val="24"/>
      <w:lang w:val="x-none" w:eastAsia="x-none"/>
    </w:rPr>
  </w:style>
  <w:style w:type="paragraph" w:customStyle="1" w:styleId="Style10">
    <w:name w:val="Style10"/>
    <w:basedOn w:val="a"/>
    <w:rsid w:val="00B4763F"/>
    <w:pPr>
      <w:widowControl w:val="0"/>
      <w:autoSpaceDE w:val="0"/>
      <w:autoSpaceDN w:val="0"/>
      <w:adjustRightInd w:val="0"/>
      <w:spacing w:line="278" w:lineRule="exact"/>
    </w:pPr>
    <w:rPr>
      <w:rFonts w:eastAsia="Times New Roman"/>
    </w:rPr>
  </w:style>
  <w:style w:type="paragraph" w:customStyle="1" w:styleId="12">
    <w:name w:val="Абзац списка1"/>
    <w:basedOn w:val="a"/>
    <w:rsid w:val="00B4763F"/>
    <w:pPr>
      <w:spacing w:after="200" w:line="276" w:lineRule="auto"/>
      <w:ind w:left="720"/>
      <w:contextualSpacing/>
    </w:pPr>
    <w:rPr>
      <w:rFonts w:ascii="Calibri" w:eastAsia="Times New Roman" w:hAnsi="Calibri"/>
      <w:sz w:val="22"/>
      <w:szCs w:val="22"/>
    </w:rPr>
  </w:style>
  <w:style w:type="paragraph" w:customStyle="1" w:styleId="Default">
    <w:name w:val="Default"/>
    <w:rsid w:val="00B47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Абзац списка2"/>
    <w:aliases w:val="Абзац списка11,ПАРАГРАФ"/>
    <w:basedOn w:val="a"/>
    <w:uiPriority w:val="34"/>
    <w:qFormat/>
    <w:rsid w:val="00B4763F"/>
    <w:pPr>
      <w:ind w:left="720"/>
      <w:contextualSpacing/>
    </w:pPr>
    <w:rPr>
      <w:rFonts w:eastAsia="Times New Roman"/>
      <w:sz w:val="20"/>
      <w:szCs w:val="20"/>
    </w:rPr>
  </w:style>
  <w:style w:type="paragraph" w:styleId="af">
    <w:name w:val="caption"/>
    <w:basedOn w:val="a"/>
    <w:qFormat/>
    <w:rsid w:val="00B4763F"/>
    <w:pPr>
      <w:jc w:val="center"/>
    </w:pPr>
    <w:rPr>
      <w:rFonts w:eastAsia="Times New Roman"/>
      <w:b/>
      <w:szCs w:val="20"/>
    </w:rPr>
  </w:style>
  <w:style w:type="paragraph" w:styleId="af0">
    <w:name w:val="List Paragraph"/>
    <w:basedOn w:val="a"/>
    <w:link w:val="af1"/>
    <w:qFormat/>
    <w:rsid w:val="00B4763F"/>
    <w:pPr>
      <w:ind w:left="720"/>
      <w:contextualSpacing/>
    </w:pPr>
    <w:rPr>
      <w:rFonts w:eastAsia="Times New Roman"/>
    </w:rPr>
  </w:style>
  <w:style w:type="character" w:styleId="af2">
    <w:name w:val="FollowedHyperlink"/>
    <w:basedOn w:val="a0"/>
    <w:uiPriority w:val="99"/>
    <w:unhideWhenUsed/>
    <w:rsid w:val="00B4763F"/>
    <w:rPr>
      <w:color w:val="800080"/>
      <w:u w:val="single"/>
    </w:rPr>
  </w:style>
  <w:style w:type="paragraph" w:customStyle="1" w:styleId="font5">
    <w:name w:val="font5"/>
    <w:basedOn w:val="a"/>
    <w:rsid w:val="00B4763F"/>
    <w:pPr>
      <w:spacing w:before="100" w:beforeAutospacing="1" w:after="100" w:afterAutospacing="1"/>
    </w:pPr>
    <w:rPr>
      <w:rFonts w:eastAsia="Times New Roman"/>
      <w:color w:val="000000"/>
      <w:sz w:val="18"/>
      <w:szCs w:val="18"/>
    </w:rPr>
  </w:style>
  <w:style w:type="paragraph" w:customStyle="1" w:styleId="font6">
    <w:name w:val="font6"/>
    <w:basedOn w:val="a"/>
    <w:rsid w:val="00B4763F"/>
    <w:pPr>
      <w:spacing w:before="100" w:beforeAutospacing="1" w:after="100" w:afterAutospacing="1"/>
    </w:pPr>
    <w:rPr>
      <w:rFonts w:eastAsia="Times New Roman"/>
      <w:color w:val="000000"/>
    </w:rPr>
  </w:style>
  <w:style w:type="paragraph" w:customStyle="1" w:styleId="font7">
    <w:name w:val="font7"/>
    <w:basedOn w:val="a"/>
    <w:rsid w:val="00B4763F"/>
    <w:pPr>
      <w:spacing w:before="100" w:beforeAutospacing="1" w:after="100" w:afterAutospacing="1"/>
    </w:pPr>
    <w:rPr>
      <w:rFonts w:eastAsia="Times New Roman"/>
      <w:color w:val="000000"/>
    </w:rPr>
  </w:style>
  <w:style w:type="paragraph" w:customStyle="1" w:styleId="font8">
    <w:name w:val="font8"/>
    <w:basedOn w:val="a"/>
    <w:rsid w:val="00B4763F"/>
    <w:pPr>
      <w:spacing w:before="100" w:beforeAutospacing="1" w:after="100" w:afterAutospacing="1"/>
    </w:pPr>
    <w:rPr>
      <w:rFonts w:eastAsia="Times New Roman"/>
      <w:b/>
      <w:bCs/>
      <w:color w:val="000000"/>
      <w:sz w:val="18"/>
      <w:szCs w:val="18"/>
    </w:rPr>
  </w:style>
  <w:style w:type="paragraph" w:customStyle="1" w:styleId="xl65">
    <w:name w:val="xl6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66">
    <w:name w:val="xl66"/>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18"/>
      <w:szCs w:val="18"/>
    </w:rPr>
  </w:style>
  <w:style w:type="paragraph" w:customStyle="1" w:styleId="xl67">
    <w:name w:val="xl67"/>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68">
    <w:name w:val="xl68"/>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69">
    <w:name w:val="xl6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0">
    <w:name w:val="xl7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71">
    <w:name w:val="xl71"/>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2">
    <w:name w:val="xl72"/>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8"/>
      <w:szCs w:val="18"/>
    </w:rPr>
  </w:style>
  <w:style w:type="paragraph" w:customStyle="1" w:styleId="xl73">
    <w:name w:val="xl73"/>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74">
    <w:name w:val="xl74"/>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5">
    <w:name w:val="xl7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76">
    <w:name w:val="xl76"/>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18"/>
      <w:szCs w:val="18"/>
    </w:rPr>
  </w:style>
  <w:style w:type="paragraph" w:customStyle="1" w:styleId="xl77">
    <w:name w:val="xl77"/>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78">
    <w:name w:val="xl78"/>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paragraph" w:customStyle="1" w:styleId="xl79">
    <w:name w:val="xl79"/>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18"/>
      <w:szCs w:val="18"/>
    </w:rPr>
  </w:style>
  <w:style w:type="paragraph" w:customStyle="1" w:styleId="xl80">
    <w:name w:val="xl80"/>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1">
    <w:name w:val="xl81"/>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2">
    <w:name w:val="xl82"/>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83">
    <w:name w:val="xl83"/>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sz w:val="18"/>
      <w:szCs w:val="18"/>
    </w:rPr>
  </w:style>
  <w:style w:type="paragraph" w:customStyle="1" w:styleId="xl84">
    <w:name w:val="xl84"/>
    <w:basedOn w:val="a"/>
    <w:rsid w:val="00B4763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rFonts w:eastAsia="Times New Roman"/>
      <w:color w:val="000000"/>
    </w:rPr>
  </w:style>
  <w:style w:type="character" w:customStyle="1" w:styleId="13">
    <w:name w:val="Основной текст Знак1"/>
    <w:rsid w:val="00B4763F"/>
    <w:rPr>
      <w:sz w:val="28"/>
      <w:lang w:eastAsia="zh-CN"/>
    </w:rPr>
  </w:style>
  <w:style w:type="paragraph" w:customStyle="1" w:styleId="31">
    <w:name w:val="Основной текст3"/>
    <w:basedOn w:val="a"/>
    <w:rsid w:val="00B4763F"/>
    <w:pPr>
      <w:widowControl w:val="0"/>
      <w:shd w:val="clear" w:color="auto" w:fill="FFFFFF"/>
      <w:suppressAutoHyphens/>
      <w:spacing w:after="540" w:line="254" w:lineRule="exact"/>
      <w:ind w:hanging="360"/>
      <w:jc w:val="center"/>
    </w:pPr>
    <w:rPr>
      <w:rFonts w:eastAsia="Times New Roman"/>
      <w:spacing w:val="1"/>
      <w:sz w:val="21"/>
      <w:szCs w:val="21"/>
      <w:lang w:eastAsia="zh-CN"/>
    </w:rPr>
  </w:style>
  <w:style w:type="paragraph" w:customStyle="1" w:styleId="s1">
    <w:name w:val="s_1"/>
    <w:basedOn w:val="a"/>
    <w:rsid w:val="00B4763F"/>
    <w:pPr>
      <w:spacing w:before="280" w:after="280"/>
    </w:pPr>
    <w:rPr>
      <w:rFonts w:eastAsia="Times New Roman"/>
      <w:lang w:eastAsia="zh-CN"/>
    </w:rPr>
  </w:style>
  <w:style w:type="paragraph" w:customStyle="1" w:styleId="xl85">
    <w:name w:val="xl85"/>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6">
    <w:name w:val="xl86"/>
    <w:basedOn w:val="a"/>
    <w:rsid w:val="00B4763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7">
    <w:name w:val="xl87"/>
    <w:basedOn w:val="a"/>
    <w:rsid w:val="00B4763F"/>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8">
    <w:name w:val="xl88"/>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89">
    <w:name w:val="xl89"/>
    <w:basedOn w:val="a"/>
    <w:rsid w:val="00B4763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90">
    <w:name w:val="xl90"/>
    <w:basedOn w:val="a"/>
    <w:rsid w:val="00B4763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rPr>
  </w:style>
  <w:style w:type="character" w:customStyle="1" w:styleId="20">
    <w:name w:val="Заголовок 2 Знак"/>
    <w:basedOn w:val="a0"/>
    <w:link w:val="2"/>
    <w:rsid w:val="00970EDE"/>
    <w:rPr>
      <w:rFonts w:ascii="Times New Roman" w:eastAsia="Times New Roman" w:hAnsi="Times New Roman" w:cs="Times New Roman"/>
      <w:b/>
      <w:sz w:val="32"/>
      <w:szCs w:val="20"/>
    </w:rPr>
  </w:style>
  <w:style w:type="character" w:customStyle="1" w:styleId="30">
    <w:name w:val="Заголовок 3 Знак"/>
    <w:basedOn w:val="a0"/>
    <w:link w:val="3"/>
    <w:rsid w:val="00970EDE"/>
    <w:rPr>
      <w:rFonts w:ascii="Times New Roman" w:eastAsia="Times New Roman" w:hAnsi="Times New Roman" w:cs="Times New Roman"/>
      <w:b/>
      <w:sz w:val="24"/>
      <w:szCs w:val="20"/>
    </w:rPr>
  </w:style>
  <w:style w:type="character" w:customStyle="1" w:styleId="40">
    <w:name w:val="Заголовок 4 Знак"/>
    <w:basedOn w:val="a0"/>
    <w:link w:val="4"/>
    <w:rsid w:val="00970EDE"/>
    <w:rPr>
      <w:rFonts w:ascii="Times New Roman" w:eastAsia="Times New Roman" w:hAnsi="Times New Roman" w:cs="Times New Roman"/>
      <w:b/>
      <w:i/>
      <w:sz w:val="24"/>
      <w:szCs w:val="20"/>
      <w:u w:val="single"/>
    </w:rPr>
  </w:style>
  <w:style w:type="character" w:customStyle="1" w:styleId="50">
    <w:name w:val="Заголовок 5 Знак"/>
    <w:basedOn w:val="a0"/>
    <w:link w:val="5"/>
    <w:rsid w:val="00970EDE"/>
    <w:rPr>
      <w:rFonts w:ascii="Times New Roman" w:eastAsia="Times New Roman" w:hAnsi="Times New Roman" w:cs="Times New Roman"/>
      <w:b/>
      <w:bCs/>
      <w:i/>
      <w:iCs/>
      <w:sz w:val="26"/>
      <w:szCs w:val="26"/>
    </w:rPr>
  </w:style>
  <w:style w:type="character" w:customStyle="1" w:styleId="70">
    <w:name w:val="Заголовок 7 Знак"/>
    <w:basedOn w:val="a0"/>
    <w:link w:val="7"/>
    <w:rsid w:val="00970EDE"/>
    <w:rPr>
      <w:rFonts w:ascii="Times New Roman" w:eastAsia="Times New Roman" w:hAnsi="Times New Roman" w:cs="Times New Roman"/>
      <w:sz w:val="24"/>
      <w:szCs w:val="24"/>
    </w:rPr>
  </w:style>
  <w:style w:type="character" w:customStyle="1" w:styleId="90">
    <w:name w:val="Заголовок 9 Знак"/>
    <w:basedOn w:val="a0"/>
    <w:link w:val="9"/>
    <w:rsid w:val="00970EDE"/>
    <w:rPr>
      <w:rFonts w:ascii="Arial" w:eastAsia="Times New Roman" w:hAnsi="Arial" w:cs="Arial"/>
    </w:rPr>
  </w:style>
  <w:style w:type="numbering" w:customStyle="1" w:styleId="26">
    <w:name w:val="Нет списка2"/>
    <w:next w:val="a2"/>
    <w:uiPriority w:val="99"/>
    <w:semiHidden/>
    <w:unhideWhenUsed/>
    <w:rsid w:val="00970EDE"/>
  </w:style>
  <w:style w:type="numbering" w:customStyle="1" w:styleId="110">
    <w:name w:val="Нет списка11"/>
    <w:next w:val="a2"/>
    <w:uiPriority w:val="99"/>
    <w:semiHidden/>
    <w:unhideWhenUsed/>
    <w:rsid w:val="00970EDE"/>
  </w:style>
  <w:style w:type="paragraph" w:customStyle="1" w:styleId="14">
    <w:name w:val="Обычный1"/>
    <w:rsid w:val="00970EDE"/>
    <w:pPr>
      <w:widowControl w:val="0"/>
      <w:spacing w:after="0" w:line="300" w:lineRule="auto"/>
      <w:ind w:left="360" w:hanging="360"/>
    </w:pPr>
    <w:rPr>
      <w:rFonts w:ascii="Arial" w:eastAsia="Times New Roman" w:hAnsi="Arial" w:cs="Times New Roman"/>
      <w:snapToGrid w:val="0"/>
      <w:szCs w:val="20"/>
      <w:lang w:eastAsia="ru-RU"/>
    </w:rPr>
  </w:style>
  <w:style w:type="paragraph" w:customStyle="1" w:styleId="FR1">
    <w:name w:val="FR1"/>
    <w:rsid w:val="00970EDE"/>
    <w:pPr>
      <w:widowControl w:val="0"/>
      <w:spacing w:before="180" w:after="0" w:line="300" w:lineRule="auto"/>
      <w:ind w:hanging="2180"/>
    </w:pPr>
    <w:rPr>
      <w:rFonts w:ascii="Arial" w:eastAsia="Times New Roman" w:hAnsi="Arial" w:cs="Times New Roman"/>
      <w:b/>
      <w:snapToGrid w:val="0"/>
      <w:szCs w:val="20"/>
    </w:rPr>
  </w:style>
  <w:style w:type="paragraph" w:styleId="af3">
    <w:name w:val="Body Text Indent"/>
    <w:basedOn w:val="a"/>
    <w:link w:val="af4"/>
    <w:rsid w:val="00970EDE"/>
    <w:pPr>
      <w:ind w:left="5529"/>
      <w:jc w:val="both"/>
    </w:pPr>
    <w:rPr>
      <w:rFonts w:eastAsia="Times New Roman"/>
      <w:sz w:val="28"/>
      <w:szCs w:val="20"/>
      <w:lang w:eastAsia="en-US"/>
    </w:rPr>
  </w:style>
  <w:style w:type="character" w:customStyle="1" w:styleId="af4">
    <w:name w:val="Основной текст с отступом Знак"/>
    <w:basedOn w:val="a0"/>
    <w:link w:val="af3"/>
    <w:rsid w:val="00970EDE"/>
    <w:rPr>
      <w:rFonts w:ascii="Times New Roman" w:eastAsia="Times New Roman" w:hAnsi="Times New Roman" w:cs="Times New Roman"/>
      <w:sz w:val="28"/>
      <w:szCs w:val="20"/>
    </w:rPr>
  </w:style>
  <w:style w:type="paragraph" w:styleId="32">
    <w:name w:val="Body Text 3"/>
    <w:basedOn w:val="a"/>
    <w:link w:val="33"/>
    <w:rsid w:val="00970EDE"/>
    <w:pPr>
      <w:spacing w:after="120"/>
    </w:pPr>
    <w:rPr>
      <w:rFonts w:eastAsia="Times New Roman"/>
      <w:sz w:val="16"/>
      <w:szCs w:val="16"/>
      <w:lang w:eastAsia="en-US"/>
    </w:rPr>
  </w:style>
  <w:style w:type="character" w:customStyle="1" w:styleId="33">
    <w:name w:val="Основной текст 3 Знак"/>
    <w:basedOn w:val="a0"/>
    <w:link w:val="32"/>
    <w:rsid w:val="00970EDE"/>
    <w:rPr>
      <w:rFonts w:ascii="Times New Roman" w:eastAsia="Times New Roman" w:hAnsi="Times New Roman" w:cs="Times New Roman"/>
      <w:sz w:val="16"/>
      <w:szCs w:val="16"/>
    </w:rPr>
  </w:style>
  <w:style w:type="paragraph" w:customStyle="1" w:styleId="Style1">
    <w:name w:val="Style1"/>
    <w:basedOn w:val="a"/>
    <w:rsid w:val="00970EDE"/>
    <w:pPr>
      <w:widowControl w:val="0"/>
      <w:autoSpaceDE w:val="0"/>
      <w:autoSpaceDN w:val="0"/>
      <w:adjustRightInd w:val="0"/>
      <w:spacing w:line="278" w:lineRule="exact"/>
      <w:ind w:firstLine="701"/>
      <w:jc w:val="both"/>
    </w:pPr>
    <w:rPr>
      <w:rFonts w:eastAsia="Times New Roman"/>
    </w:rPr>
  </w:style>
  <w:style w:type="paragraph" w:customStyle="1" w:styleId="Style2">
    <w:name w:val="Style2"/>
    <w:basedOn w:val="a"/>
    <w:rsid w:val="00970EDE"/>
    <w:pPr>
      <w:widowControl w:val="0"/>
      <w:autoSpaceDE w:val="0"/>
      <w:autoSpaceDN w:val="0"/>
      <w:adjustRightInd w:val="0"/>
      <w:spacing w:line="275" w:lineRule="exact"/>
      <w:jc w:val="both"/>
    </w:pPr>
    <w:rPr>
      <w:rFonts w:eastAsia="Times New Roman"/>
    </w:rPr>
  </w:style>
  <w:style w:type="character" w:customStyle="1" w:styleId="FontStyle25">
    <w:name w:val="Font Style25"/>
    <w:rsid w:val="00970EDE"/>
    <w:rPr>
      <w:rFonts w:ascii="Times New Roman" w:hAnsi="Times New Roman" w:cs="Times New Roman"/>
      <w:sz w:val="20"/>
      <w:szCs w:val="20"/>
    </w:rPr>
  </w:style>
  <w:style w:type="paragraph" w:customStyle="1" w:styleId="Style4">
    <w:name w:val="Style4"/>
    <w:basedOn w:val="a"/>
    <w:rsid w:val="00970EDE"/>
    <w:pPr>
      <w:widowControl w:val="0"/>
      <w:autoSpaceDE w:val="0"/>
      <w:autoSpaceDN w:val="0"/>
      <w:adjustRightInd w:val="0"/>
    </w:pPr>
    <w:rPr>
      <w:rFonts w:eastAsia="Times New Roman"/>
    </w:rPr>
  </w:style>
  <w:style w:type="character" w:customStyle="1" w:styleId="FontStyle26">
    <w:name w:val="Font Style26"/>
    <w:rsid w:val="00970EDE"/>
    <w:rPr>
      <w:rFonts w:ascii="Georgia" w:hAnsi="Georgia" w:cs="Georgia"/>
      <w:b/>
      <w:bCs/>
      <w:sz w:val="18"/>
      <w:szCs w:val="18"/>
    </w:rPr>
  </w:style>
  <w:style w:type="paragraph" w:customStyle="1" w:styleId="Style5">
    <w:name w:val="Style5"/>
    <w:basedOn w:val="a"/>
    <w:rsid w:val="00970EDE"/>
    <w:pPr>
      <w:widowControl w:val="0"/>
      <w:autoSpaceDE w:val="0"/>
      <w:autoSpaceDN w:val="0"/>
      <w:adjustRightInd w:val="0"/>
      <w:spacing w:line="252" w:lineRule="exact"/>
      <w:ind w:hanging="101"/>
      <w:jc w:val="both"/>
    </w:pPr>
    <w:rPr>
      <w:rFonts w:eastAsia="Times New Roman"/>
    </w:rPr>
  </w:style>
  <w:style w:type="paragraph" w:customStyle="1" w:styleId="Style6">
    <w:name w:val="Style6"/>
    <w:basedOn w:val="a"/>
    <w:rsid w:val="00970EDE"/>
    <w:pPr>
      <w:widowControl w:val="0"/>
      <w:autoSpaceDE w:val="0"/>
      <w:autoSpaceDN w:val="0"/>
      <w:adjustRightInd w:val="0"/>
      <w:spacing w:line="235" w:lineRule="exact"/>
      <w:jc w:val="both"/>
    </w:pPr>
    <w:rPr>
      <w:rFonts w:eastAsia="Times New Roman"/>
    </w:rPr>
  </w:style>
  <w:style w:type="paragraph" w:customStyle="1" w:styleId="Style12">
    <w:name w:val="Style12"/>
    <w:basedOn w:val="a"/>
    <w:rsid w:val="00970EDE"/>
    <w:pPr>
      <w:widowControl w:val="0"/>
      <w:autoSpaceDE w:val="0"/>
      <w:autoSpaceDN w:val="0"/>
      <w:adjustRightInd w:val="0"/>
      <w:spacing w:line="252" w:lineRule="exact"/>
      <w:ind w:hanging="274"/>
    </w:pPr>
    <w:rPr>
      <w:rFonts w:eastAsia="Times New Roman"/>
    </w:rPr>
  </w:style>
  <w:style w:type="paragraph" w:customStyle="1" w:styleId="Style22">
    <w:name w:val="Style22"/>
    <w:basedOn w:val="a"/>
    <w:rsid w:val="00970EDE"/>
    <w:pPr>
      <w:widowControl w:val="0"/>
      <w:autoSpaceDE w:val="0"/>
      <w:autoSpaceDN w:val="0"/>
      <w:adjustRightInd w:val="0"/>
    </w:pPr>
    <w:rPr>
      <w:rFonts w:eastAsia="Times New Roman"/>
    </w:rPr>
  </w:style>
  <w:style w:type="character" w:customStyle="1" w:styleId="FontStyle28">
    <w:name w:val="Font Style28"/>
    <w:rsid w:val="00970EDE"/>
    <w:rPr>
      <w:rFonts w:ascii="Times New Roman" w:hAnsi="Times New Roman" w:cs="Times New Roman"/>
      <w:sz w:val="14"/>
      <w:szCs w:val="14"/>
    </w:rPr>
  </w:style>
  <w:style w:type="character" w:customStyle="1" w:styleId="FontStyle34">
    <w:name w:val="Font Style34"/>
    <w:rsid w:val="00970EDE"/>
    <w:rPr>
      <w:rFonts w:ascii="Times New Roman" w:hAnsi="Times New Roman" w:cs="Times New Roman"/>
      <w:b/>
      <w:bCs/>
      <w:sz w:val="18"/>
      <w:szCs w:val="18"/>
    </w:rPr>
  </w:style>
  <w:style w:type="character" w:customStyle="1" w:styleId="FontStyle35">
    <w:name w:val="Font Style35"/>
    <w:rsid w:val="00970EDE"/>
    <w:rPr>
      <w:rFonts w:ascii="Times New Roman" w:hAnsi="Times New Roman" w:cs="Times New Roman"/>
      <w:sz w:val="20"/>
      <w:szCs w:val="20"/>
    </w:rPr>
  </w:style>
  <w:style w:type="paragraph" w:customStyle="1" w:styleId="af5">
    <w:name w:val="Знак"/>
    <w:basedOn w:val="a"/>
    <w:rsid w:val="00970EDE"/>
    <w:pPr>
      <w:spacing w:after="160" w:line="240" w:lineRule="exact"/>
    </w:pPr>
    <w:rPr>
      <w:rFonts w:ascii="Verdana" w:eastAsia="Times New Roman" w:hAnsi="Verdana"/>
      <w:sz w:val="20"/>
      <w:szCs w:val="20"/>
      <w:lang w:val="en-US" w:eastAsia="en-US"/>
    </w:rPr>
  </w:style>
  <w:style w:type="paragraph" w:customStyle="1" w:styleId="af6">
    <w:name w:val="Таблицы (моноширинный)"/>
    <w:basedOn w:val="a"/>
    <w:next w:val="a"/>
    <w:rsid w:val="00970EDE"/>
    <w:pPr>
      <w:widowControl w:val="0"/>
      <w:autoSpaceDE w:val="0"/>
      <w:autoSpaceDN w:val="0"/>
      <w:adjustRightInd w:val="0"/>
      <w:jc w:val="both"/>
    </w:pPr>
    <w:rPr>
      <w:rFonts w:ascii="Courier New" w:eastAsia="Times New Roman" w:hAnsi="Courier New" w:cs="Courier New"/>
      <w:sz w:val="20"/>
      <w:szCs w:val="20"/>
    </w:rPr>
  </w:style>
  <w:style w:type="character" w:customStyle="1" w:styleId="af7">
    <w:name w:val="Цветовое выделение"/>
    <w:rsid w:val="00970EDE"/>
    <w:rPr>
      <w:b/>
      <w:bCs/>
      <w:color w:val="000080"/>
    </w:rPr>
  </w:style>
  <w:style w:type="character" w:customStyle="1" w:styleId="FontStyle12">
    <w:name w:val="Font Style12"/>
    <w:rsid w:val="00970EDE"/>
    <w:rPr>
      <w:rFonts w:ascii="Lucida Sans Unicode" w:hAnsi="Lucida Sans Unicode" w:cs="Lucida Sans Unicode"/>
      <w:sz w:val="24"/>
      <w:szCs w:val="24"/>
    </w:rPr>
  </w:style>
  <w:style w:type="paragraph" w:customStyle="1" w:styleId="Style3">
    <w:name w:val="Style3"/>
    <w:basedOn w:val="a"/>
    <w:rsid w:val="00970EDE"/>
    <w:pPr>
      <w:widowControl w:val="0"/>
      <w:autoSpaceDE w:val="0"/>
      <w:autoSpaceDN w:val="0"/>
      <w:adjustRightInd w:val="0"/>
      <w:spacing w:line="324" w:lineRule="exact"/>
      <w:ind w:firstLine="562"/>
      <w:jc w:val="both"/>
    </w:pPr>
    <w:rPr>
      <w:rFonts w:ascii="Lucida Sans Unicode" w:eastAsia="Times New Roman" w:hAnsi="Lucida Sans Unicode"/>
    </w:rPr>
  </w:style>
  <w:style w:type="paragraph" w:customStyle="1" w:styleId="Style7">
    <w:name w:val="Style7"/>
    <w:basedOn w:val="a"/>
    <w:rsid w:val="00970EDE"/>
    <w:pPr>
      <w:widowControl w:val="0"/>
      <w:autoSpaceDE w:val="0"/>
      <w:autoSpaceDN w:val="0"/>
      <w:adjustRightInd w:val="0"/>
      <w:spacing w:line="322" w:lineRule="exact"/>
      <w:ind w:firstLine="475"/>
      <w:jc w:val="both"/>
    </w:pPr>
    <w:rPr>
      <w:rFonts w:eastAsia="Times New Roman"/>
    </w:rPr>
  </w:style>
  <w:style w:type="paragraph" w:styleId="af8">
    <w:name w:val="footnote text"/>
    <w:basedOn w:val="a"/>
    <w:link w:val="af9"/>
    <w:rsid w:val="00970EDE"/>
    <w:pPr>
      <w:spacing w:after="200" w:line="276" w:lineRule="auto"/>
    </w:pPr>
    <w:rPr>
      <w:rFonts w:ascii="Calibri" w:eastAsia="Times New Roman" w:hAnsi="Calibri"/>
      <w:sz w:val="20"/>
      <w:szCs w:val="20"/>
      <w:lang w:eastAsia="en-US"/>
    </w:rPr>
  </w:style>
  <w:style w:type="character" w:customStyle="1" w:styleId="af9">
    <w:name w:val="Текст сноски Знак"/>
    <w:basedOn w:val="a0"/>
    <w:link w:val="af8"/>
    <w:rsid w:val="00970EDE"/>
    <w:rPr>
      <w:rFonts w:ascii="Calibri" w:eastAsia="Times New Roman" w:hAnsi="Calibri" w:cs="Times New Roman"/>
      <w:sz w:val="20"/>
      <w:szCs w:val="20"/>
    </w:rPr>
  </w:style>
  <w:style w:type="character" w:styleId="afa">
    <w:name w:val="footnote reference"/>
    <w:qFormat/>
    <w:rsid w:val="00970EDE"/>
    <w:rPr>
      <w:rFonts w:cs="Times New Roman"/>
      <w:vertAlign w:val="superscript"/>
    </w:rPr>
  </w:style>
  <w:style w:type="character" w:customStyle="1" w:styleId="af1">
    <w:name w:val="Абзац списка Знак"/>
    <w:link w:val="af0"/>
    <w:locked/>
    <w:rsid w:val="00970EDE"/>
    <w:rPr>
      <w:rFonts w:ascii="Times New Roman" w:eastAsia="Times New Roman" w:hAnsi="Times New Roman" w:cs="Times New Roman"/>
      <w:sz w:val="24"/>
      <w:szCs w:val="24"/>
      <w:lang w:eastAsia="ru-RU"/>
    </w:rPr>
  </w:style>
  <w:style w:type="paragraph" w:customStyle="1" w:styleId="afb">
    <w:name w:val="Обычный (паспорт)"/>
    <w:basedOn w:val="a"/>
    <w:rsid w:val="00970EDE"/>
    <w:pPr>
      <w:spacing w:before="120"/>
      <w:jc w:val="both"/>
    </w:pPr>
    <w:rPr>
      <w:rFonts w:eastAsia="Times New Roman"/>
      <w:sz w:val="28"/>
      <w:szCs w:val="28"/>
    </w:rPr>
  </w:style>
  <w:style w:type="paragraph" w:customStyle="1" w:styleId="afc">
    <w:name w:val="Всегда"/>
    <w:basedOn w:val="a"/>
    <w:autoRedefine/>
    <w:rsid w:val="00970EDE"/>
    <w:pPr>
      <w:ind w:firstLine="567"/>
      <w:jc w:val="both"/>
    </w:pPr>
    <w:rPr>
      <w:rFonts w:eastAsia="Times New Roman"/>
      <w:lang w:eastAsia="en-US"/>
    </w:rPr>
  </w:style>
  <w:style w:type="paragraph" w:customStyle="1" w:styleId="51">
    <w:name w:val="Основной текст5"/>
    <w:basedOn w:val="a"/>
    <w:rsid w:val="00970EDE"/>
    <w:pPr>
      <w:widowControl w:val="0"/>
      <w:shd w:val="clear" w:color="auto" w:fill="FFFFFF"/>
      <w:spacing w:after="300" w:line="274" w:lineRule="exact"/>
      <w:ind w:hanging="360"/>
      <w:jc w:val="center"/>
    </w:pPr>
    <w:rPr>
      <w:rFonts w:eastAsia="Times New Roman"/>
      <w:color w:val="000000"/>
      <w:spacing w:val="-1"/>
      <w:sz w:val="22"/>
      <w:szCs w:val="22"/>
    </w:rPr>
  </w:style>
  <w:style w:type="paragraph" w:customStyle="1" w:styleId="afd">
    <w:name w:val="Содержимое таблицы"/>
    <w:basedOn w:val="a"/>
    <w:rsid w:val="00970EDE"/>
    <w:pPr>
      <w:suppressLineNumbers/>
      <w:suppressAutoHyphens/>
    </w:pPr>
    <w:rPr>
      <w:rFonts w:eastAsia="Times New Roman"/>
      <w:lang w:eastAsia="ar-SA"/>
    </w:rPr>
  </w:style>
  <w:style w:type="table" w:customStyle="1" w:styleId="15">
    <w:name w:val="Сетка таблицы1"/>
    <w:basedOn w:val="a1"/>
    <w:next w:val="ac"/>
    <w:rsid w:val="00970ED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0">
    <w:name w:val="a2"/>
    <w:basedOn w:val="a"/>
    <w:rsid w:val="00970EDE"/>
    <w:pPr>
      <w:spacing w:before="100" w:beforeAutospacing="1" w:after="100" w:afterAutospacing="1"/>
    </w:pPr>
    <w:rPr>
      <w:rFonts w:eastAsia="Times New Roman"/>
    </w:rPr>
  </w:style>
  <w:style w:type="paragraph" w:customStyle="1" w:styleId="headdoc">
    <w:name w:val="headdoc"/>
    <w:basedOn w:val="a"/>
    <w:rsid w:val="00970EDE"/>
    <w:pPr>
      <w:spacing w:before="100" w:beforeAutospacing="1" w:after="100" w:afterAutospacing="1"/>
    </w:pPr>
    <w:rPr>
      <w:rFonts w:eastAsia="Times New Roman"/>
    </w:rPr>
  </w:style>
  <w:style w:type="character" w:customStyle="1" w:styleId="apple-converted-space">
    <w:name w:val="apple-converted-space"/>
    <w:basedOn w:val="a0"/>
    <w:rsid w:val="00970EDE"/>
  </w:style>
  <w:style w:type="character" w:customStyle="1" w:styleId="spelle">
    <w:name w:val="spelle"/>
    <w:basedOn w:val="a0"/>
    <w:rsid w:val="00970EDE"/>
  </w:style>
  <w:style w:type="character" w:customStyle="1" w:styleId="grame">
    <w:name w:val="grame"/>
    <w:basedOn w:val="a0"/>
    <w:rsid w:val="00970EDE"/>
  </w:style>
  <w:style w:type="paragraph" w:customStyle="1" w:styleId="16">
    <w:name w:val="Квадрат1"/>
    <w:basedOn w:val="a"/>
    <w:rsid w:val="00970EDE"/>
    <w:pPr>
      <w:widowControl w:val="0"/>
      <w:snapToGrid w:val="0"/>
      <w:jc w:val="both"/>
    </w:pPr>
    <w:rPr>
      <w:rFonts w:eastAsia="Courier New"/>
      <w:szCs w:val="20"/>
      <w:lang w:val="en-US"/>
    </w:rPr>
  </w:style>
  <w:style w:type="numbering" w:customStyle="1" w:styleId="34">
    <w:name w:val="Нет списка3"/>
    <w:next w:val="a2"/>
    <w:uiPriority w:val="99"/>
    <w:semiHidden/>
    <w:unhideWhenUsed/>
    <w:rsid w:val="00FB5490"/>
  </w:style>
  <w:style w:type="numbering" w:customStyle="1" w:styleId="120">
    <w:name w:val="Нет списка12"/>
    <w:next w:val="a2"/>
    <w:uiPriority w:val="99"/>
    <w:semiHidden/>
    <w:unhideWhenUsed/>
    <w:rsid w:val="00FB5490"/>
  </w:style>
  <w:style w:type="table" w:customStyle="1" w:styleId="27">
    <w:name w:val="Сетка таблицы2"/>
    <w:basedOn w:val="a1"/>
    <w:next w:val="ac"/>
    <w:rsid w:val="00FB54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F457BB"/>
    <w:rPr>
      <w:rFonts w:ascii="Times New Roman" w:eastAsia="Times New Roman" w:hAnsi="Times New Roman" w:cs="Times New Roman"/>
      <w:b/>
      <w:sz w:val="36"/>
      <w:szCs w:val="20"/>
      <w:lang w:eastAsia="ru-RU"/>
    </w:rPr>
  </w:style>
  <w:style w:type="numbering" w:customStyle="1" w:styleId="41">
    <w:name w:val="Нет списка4"/>
    <w:next w:val="a2"/>
    <w:uiPriority w:val="99"/>
    <w:semiHidden/>
    <w:unhideWhenUsed/>
    <w:rsid w:val="00F457BB"/>
  </w:style>
  <w:style w:type="numbering" w:customStyle="1" w:styleId="130">
    <w:name w:val="Нет списка13"/>
    <w:next w:val="a2"/>
    <w:uiPriority w:val="99"/>
    <w:semiHidden/>
    <w:unhideWhenUsed/>
    <w:rsid w:val="00F457BB"/>
  </w:style>
  <w:style w:type="table" w:customStyle="1" w:styleId="35">
    <w:name w:val="Сетка таблицы3"/>
    <w:basedOn w:val="a1"/>
    <w:next w:val="ac"/>
    <w:rsid w:val="00F457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basedOn w:val="a"/>
    <w:rsid w:val="00F457BB"/>
    <w:pPr>
      <w:spacing w:after="200" w:line="276" w:lineRule="auto"/>
    </w:pPr>
    <w:rPr>
      <w:rFonts w:eastAsia="Times New Roman"/>
    </w:rPr>
  </w:style>
  <w:style w:type="paragraph" w:styleId="aff">
    <w:name w:val="No Spacing"/>
    <w:uiPriority w:val="1"/>
    <w:qFormat/>
    <w:rsid w:val="00F457BB"/>
    <w:pPr>
      <w:spacing w:after="0" w:line="240" w:lineRule="auto"/>
    </w:pPr>
    <w:rPr>
      <w:rFonts w:ascii="Calibri" w:eastAsia="Calibri" w:hAnsi="Calibri" w:cs="Times New Roman"/>
    </w:rPr>
  </w:style>
  <w:style w:type="character" w:styleId="aff0">
    <w:name w:val="page number"/>
    <w:rsid w:val="00F457BB"/>
  </w:style>
  <w:style w:type="numbering" w:customStyle="1" w:styleId="111">
    <w:name w:val="Нет списка111"/>
    <w:next w:val="a2"/>
    <w:uiPriority w:val="99"/>
    <w:semiHidden/>
    <w:unhideWhenUsed/>
    <w:rsid w:val="00F457BB"/>
  </w:style>
  <w:style w:type="paragraph" w:customStyle="1" w:styleId="ConsPlusNormal">
    <w:name w:val="ConsPlusNormal"/>
    <w:rsid w:val="00F45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
    <w:rsid w:val="00F457BB"/>
    <w:rPr>
      <w:rFonts w:eastAsia="Times New Roman"/>
      <w:sz w:val="28"/>
      <w:szCs w:val="20"/>
    </w:rPr>
  </w:style>
  <w:style w:type="paragraph" w:customStyle="1" w:styleId="ConsNormal">
    <w:name w:val="ConsNormal"/>
    <w:rsid w:val="00F457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F457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457B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rsid w:val="00F45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457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0">
    <w:name w:val="Обычный + 14 пт"/>
    <w:basedOn w:val="a"/>
    <w:rsid w:val="00F457BB"/>
    <w:pPr>
      <w:overflowPunct w:val="0"/>
      <w:autoSpaceDE w:val="0"/>
      <w:autoSpaceDN w:val="0"/>
      <w:adjustRightInd w:val="0"/>
      <w:textAlignment w:val="baseline"/>
    </w:pPr>
    <w:rPr>
      <w:rFonts w:eastAsia="Times New Roman"/>
      <w:sz w:val="28"/>
      <w:szCs w:val="28"/>
    </w:rPr>
  </w:style>
  <w:style w:type="paragraph" w:customStyle="1" w:styleId="acenter1">
    <w:name w:val="acenter1"/>
    <w:basedOn w:val="a"/>
    <w:rsid w:val="00F457BB"/>
    <w:pPr>
      <w:jc w:val="center"/>
    </w:pPr>
    <w:rPr>
      <w:rFonts w:eastAsia="Times New Roman"/>
    </w:rPr>
  </w:style>
  <w:style w:type="character" w:styleId="aff1">
    <w:name w:val="Strong"/>
    <w:qFormat/>
    <w:rsid w:val="00F457BB"/>
    <w:rPr>
      <w:b/>
      <w:bCs/>
    </w:rPr>
  </w:style>
  <w:style w:type="paragraph" w:styleId="aff2">
    <w:name w:val="Plain Text"/>
    <w:basedOn w:val="a"/>
    <w:link w:val="aff3"/>
    <w:rsid w:val="00F457BB"/>
    <w:rPr>
      <w:rFonts w:ascii="Courier New" w:eastAsia="Times New Roman" w:hAnsi="Courier New"/>
      <w:sz w:val="20"/>
      <w:szCs w:val="20"/>
      <w:lang w:val="x-none" w:eastAsia="x-none"/>
    </w:rPr>
  </w:style>
  <w:style w:type="character" w:customStyle="1" w:styleId="aff3">
    <w:name w:val="Текст Знак"/>
    <w:basedOn w:val="a0"/>
    <w:link w:val="aff2"/>
    <w:rsid w:val="00F457BB"/>
    <w:rPr>
      <w:rFonts w:ascii="Courier New" w:eastAsia="Times New Roman" w:hAnsi="Courier New" w:cs="Times New Roman"/>
      <w:sz w:val="20"/>
      <w:szCs w:val="20"/>
      <w:lang w:val="x-none" w:eastAsia="x-none"/>
    </w:rPr>
  </w:style>
  <w:style w:type="paragraph" w:customStyle="1" w:styleId="aff4">
    <w:name w:val="Знак Знак Знак Знак"/>
    <w:basedOn w:val="a"/>
    <w:rsid w:val="00F457BB"/>
    <w:pPr>
      <w:spacing w:after="160" w:line="240" w:lineRule="exact"/>
    </w:pPr>
    <w:rPr>
      <w:rFonts w:ascii="Verdana" w:eastAsia="Times New Roman" w:hAnsi="Verdana"/>
      <w:sz w:val="20"/>
      <w:szCs w:val="20"/>
      <w:lang w:val="en-US" w:eastAsia="en-US"/>
    </w:rPr>
  </w:style>
  <w:style w:type="paragraph" w:customStyle="1" w:styleId="220">
    <w:name w:val="Основной текст 22"/>
    <w:basedOn w:val="a"/>
    <w:rsid w:val="00F457BB"/>
    <w:rPr>
      <w:rFonts w:eastAsia="Times New Roman"/>
      <w:sz w:val="28"/>
      <w:szCs w:val="20"/>
    </w:rPr>
  </w:style>
  <w:style w:type="paragraph" w:customStyle="1" w:styleId="ConsPlusCell">
    <w:name w:val="ConsPlusCell"/>
    <w:rsid w:val="00F457B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30">
    <w:name w:val="Основной текст 23"/>
    <w:basedOn w:val="a"/>
    <w:rsid w:val="00F457BB"/>
    <w:rPr>
      <w:rFonts w:eastAsia="Times New Roman"/>
      <w:sz w:val="28"/>
      <w:szCs w:val="20"/>
    </w:rPr>
  </w:style>
  <w:style w:type="numbering" w:customStyle="1" w:styleId="52">
    <w:name w:val="Нет списка5"/>
    <w:next w:val="a2"/>
    <w:uiPriority w:val="99"/>
    <w:semiHidden/>
    <w:unhideWhenUsed/>
    <w:rsid w:val="00BB7F0E"/>
  </w:style>
  <w:style w:type="numbering" w:customStyle="1" w:styleId="141">
    <w:name w:val="Нет списка14"/>
    <w:next w:val="a2"/>
    <w:uiPriority w:val="99"/>
    <w:semiHidden/>
    <w:unhideWhenUsed/>
    <w:rsid w:val="00BB7F0E"/>
  </w:style>
  <w:style w:type="table" w:customStyle="1" w:styleId="42">
    <w:name w:val="Сетка таблицы4"/>
    <w:basedOn w:val="a1"/>
    <w:next w:val="ac"/>
    <w:rsid w:val="00BB7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0109CE"/>
  </w:style>
  <w:style w:type="numbering" w:customStyle="1" w:styleId="150">
    <w:name w:val="Нет списка15"/>
    <w:next w:val="a2"/>
    <w:uiPriority w:val="99"/>
    <w:semiHidden/>
    <w:unhideWhenUsed/>
    <w:rsid w:val="000109CE"/>
  </w:style>
  <w:style w:type="table" w:customStyle="1" w:styleId="53">
    <w:name w:val="Сетка таблицы5"/>
    <w:basedOn w:val="a1"/>
    <w:next w:val="ac"/>
    <w:rsid w:val="000109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c"/>
    <w:uiPriority w:val="39"/>
    <w:rsid w:val="00D3594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8250C-7F83-4A05-8DAE-56F5E92D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16</Pages>
  <Words>5180</Words>
  <Characters>29531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15</cp:revision>
  <cp:lastPrinted>2022-02-08T07:50:00Z</cp:lastPrinted>
  <dcterms:created xsi:type="dcterms:W3CDTF">2022-02-04T06:30:00Z</dcterms:created>
  <dcterms:modified xsi:type="dcterms:W3CDTF">2022-03-16T10:16:00Z</dcterms:modified>
</cp:coreProperties>
</file>